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71856" w14:textId="77777777" w:rsidR="001434EA" w:rsidRPr="00767287" w:rsidRDefault="00767287" w:rsidP="00767287">
      <w:r w:rsidRPr="008609A8">
        <w:rPr>
          <w:noProof/>
          <w:lang w:eastAsia="zh-CN"/>
        </w:rPr>
        <w:drawing>
          <wp:anchor distT="0" distB="0" distL="114300" distR="114300" simplePos="0" relativeHeight="251659264" behindDoc="0" locked="0" layoutInCell="1" allowOverlap="1" wp14:anchorId="3C08D5E7" wp14:editId="3A02C6A0">
            <wp:simplePos x="0" y="0"/>
            <wp:positionH relativeFrom="column">
              <wp:posOffset>36195</wp:posOffset>
            </wp:positionH>
            <wp:positionV relativeFrom="paragraph">
              <wp:posOffset>-212725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D7740" w14:textId="77777777" w:rsidR="00767287" w:rsidRDefault="00767287" w:rsidP="005203A4">
      <w:pPr>
        <w:spacing w:after="0" w:line="240" w:lineRule="auto"/>
        <w:rPr>
          <w:rFonts w:cs="Arial"/>
          <w:b/>
          <w:color w:val="FF0000"/>
        </w:rPr>
      </w:pPr>
    </w:p>
    <w:p w14:paraId="734AFA43" w14:textId="77777777" w:rsidR="001C56D2" w:rsidRPr="00767287" w:rsidRDefault="001C56D2" w:rsidP="001C56D2">
      <w:pPr>
        <w:jc w:val="center"/>
        <w:rPr>
          <w:rFonts w:cs="Arial"/>
          <w:b/>
        </w:rPr>
      </w:pPr>
      <w:r w:rsidRPr="0076728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767287" w14:paraId="550A69AD" w14:textId="77777777" w:rsidTr="00767287">
        <w:trPr>
          <w:trHeight w:val="247"/>
        </w:trPr>
        <w:tc>
          <w:tcPr>
            <w:tcW w:w="3936" w:type="dxa"/>
          </w:tcPr>
          <w:p w14:paraId="1E6FE2C3" w14:textId="77777777" w:rsidR="001C56D2" w:rsidRPr="00767287" w:rsidRDefault="001C56D2" w:rsidP="009F6304">
            <w:pPr>
              <w:rPr>
                <w:rFonts w:cs="Arial"/>
              </w:rPr>
            </w:pPr>
            <w:r w:rsidRPr="00767287">
              <w:rPr>
                <w:rFonts w:cs="Arial"/>
              </w:rPr>
              <w:t>Job Title:</w:t>
            </w:r>
          </w:p>
        </w:tc>
        <w:tc>
          <w:tcPr>
            <w:tcW w:w="5528" w:type="dxa"/>
          </w:tcPr>
          <w:p w14:paraId="455B2795" w14:textId="6103F09B" w:rsidR="001C56D2" w:rsidRPr="00767287" w:rsidRDefault="00D61678" w:rsidP="009F6304">
            <w:pPr>
              <w:rPr>
                <w:rFonts w:cs="Arial"/>
              </w:rPr>
            </w:pPr>
            <w:r>
              <w:rPr>
                <w:rFonts w:cs="Arial"/>
              </w:rPr>
              <w:t>Research Technician</w:t>
            </w:r>
          </w:p>
        </w:tc>
      </w:tr>
      <w:tr w:rsidR="001C56D2" w:rsidRPr="00767287" w14:paraId="68C495A9" w14:textId="77777777" w:rsidTr="009F6304">
        <w:tc>
          <w:tcPr>
            <w:tcW w:w="3936" w:type="dxa"/>
          </w:tcPr>
          <w:p w14:paraId="0B84F6EE" w14:textId="77777777" w:rsidR="001C56D2" w:rsidRPr="00767287" w:rsidRDefault="001C56D2" w:rsidP="00767287">
            <w:pPr>
              <w:rPr>
                <w:rFonts w:cs="Arial"/>
              </w:rPr>
            </w:pPr>
            <w:r w:rsidRPr="00767287">
              <w:rPr>
                <w:rFonts w:cs="Arial"/>
              </w:rPr>
              <w:t>Faculty/</w:t>
            </w:r>
            <w:r w:rsidR="00BE38F1">
              <w:rPr>
                <w:rFonts w:cs="Arial"/>
              </w:rPr>
              <w:t>Professional Directorate</w:t>
            </w:r>
            <w:r w:rsidRPr="00767287">
              <w:rPr>
                <w:rFonts w:cs="Arial"/>
              </w:rPr>
              <w:t>:</w:t>
            </w:r>
          </w:p>
        </w:tc>
        <w:tc>
          <w:tcPr>
            <w:tcW w:w="5528" w:type="dxa"/>
          </w:tcPr>
          <w:p w14:paraId="0701BD37" w14:textId="3026B5C5" w:rsidR="001C56D2" w:rsidRPr="00D61678" w:rsidRDefault="00D61678" w:rsidP="001C56D2">
            <w:pPr>
              <w:rPr>
                <w:bCs/>
              </w:rPr>
            </w:pPr>
            <w:r w:rsidRPr="00D61678">
              <w:rPr>
                <w:bCs/>
              </w:rPr>
              <w:t>FHS</w:t>
            </w:r>
          </w:p>
        </w:tc>
      </w:tr>
      <w:tr w:rsidR="00767287" w:rsidRPr="00767287" w14:paraId="720A9AE8" w14:textId="77777777" w:rsidTr="009F6304">
        <w:tc>
          <w:tcPr>
            <w:tcW w:w="3936" w:type="dxa"/>
          </w:tcPr>
          <w:p w14:paraId="58AE5474" w14:textId="77777777" w:rsidR="00767287" w:rsidRPr="00767287" w:rsidRDefault="00767287" w:rsidP="00767287">
            <w:pPr>
              <w:rPr>
                <w:rFonts w:cs="Arial"/>
              </w:rPr>
            </w:pPr>
            <w:r>
              <w:rPr>
                <w:rFonts w:cs="Arial"/>
              </w:rPr>
              <w:t>Subject Group/Team:</w:t>
            </w:r>
          </w:p>
        </w:tc>
        <w:tc>
          <w:tcPr>
            <w:tcW w:w="5528" w:type="dxa"/>
          </w:tcPr>
          <w:p w14:paraId="32EABABC" w14:textId="2039BC13" w:rsidR="00767287" w:rsidRPr="00767287" w:rsidRDefault="00D61678" w:rsidP="001C56D2">
            <w:pPr>
              <w:rPr>
                <w:b/>
              </w:rPr>
            </w:pPr>
            <w:r>
              <w:t>HYMS/</w:t>
            </w:r>
            <w:proofErr w:type="spellStart"/>
            <w:r>
              <w:t>CfB</w:t>
            </w:r>
            <w:proofErr w:type="spellEnd"/>
          </w:p>
        </w:tc>
      </w:tr>
      <w:tr w:rsidR="001C56D2" w:rsidRPr="00767287" w14:paraId="5A2103A8" w14:textId="77777777" w:rsidTr="009F6304">
        <w:tc>
          <w:tcPr>
            <w:tcW w:w="3936" w:type="dxa"/>
          </w:tcPr>
          <w:p w14:paraId="1BE5A39B" w14:textId="77777777" w:rsidR="001C56D2" w:rsidRPr="00767287" w:rsidRDefault="001C56D2" w:rsidP="001C56D2">
            <w:pPr>
              <w:rPr>
                <w:rFonts w:cs="Arial"/>
              </w:rPr>
            </w:pPr>
            <w:r w:rsidRPr="00767287">
              <w:rPr>
                <w:rFonts w:cs="Arial"/>
              </w:rPr>
              <w:t>Reporting to:</w:t>
            </w:r>
          </w:p>
        </w:tc>
        <w:tc>
          <w:tcPr>
            <w:tcW w:w="5528" w:type="dxa"/>
          </w:tcPr>
          <w:p w14:paraId="53C22562" w14:textId="3145D789" w:rsidR="001C56D2" w:rsidRPr="00767287" w:rsidRDefault="00D61678" w:rsidP="001C56D2">
            <w:pPr>
              <w:rPr>
                <w:rFonts w:cs="Arial"/>
              </w:rPr>
            </w:pPr>
            <w:r>
              <w:t>Wound healing dept manager</w:t>
            </w:r>
          </w:p>
        </w:tc>
      </w:tr>
      <w:tr w:rsidR="001C56D2" w:rsidRPr="00767287" w14:paraId="2947F0C0" w14:textId="77777777" w:rsidTr="009F6304">
        <w:tc>
          <w:tcPr>
            <w:tcW w:w="3936" w:type="dxa"/>
          </w:tcPr>
          <w:p w14:paraId="3F9622D1" w14:textId="77777777" w:rsidR="001C56D2" w:rsidRPr="00767287" w:rsidRDefault="001C56D2" w:rsidP="001C56D2">
            <w:pPr>
              <w:rPr>
                <w:rFonts w:cs="Arial"/>
              </w:rPr>
            </w:pPr>
            <w:r w:rsidRPr="00767287">
              <w:rPr>
                <w:rFonts w:cs="Arial"/>
              </w:rPr>
              <w:t>Duration:</w:t>
            </w:r>
          </w:p>
        </w:tc>
        <w:tc>
          <w:tcPr>
            <w:tcW w:w="5528" w:type="dxa"/>
          </w:tcPr>
          <w:p w14:paraId="7DC27D25" w14:textId="2B82DDE8" w:rsidR="001C56D2" w:rsidRPr="00767287" w:rsidRDefault="00D61678" w:rsidP="001C56D2">
            <w:pPr>
              <w:rPr>
                <w:rFonts w:cs="Arial"/>
              </w:rPr>
            </w:pPr>
            <w:r>
              <w:rPr>
                <w:rFonts w:cs="Arial"/>
              </w:rPr>
              <w:t>2 years</w:t>
            </w:r>
          </w:p>
        </w:tc>
      </w:tr>
      <w:sdt>
        <w:sdtPr>
          <w:rPr>
            <w:rFonts w:cs="Arial"/>
          </w:rPr>
          <w:id w:val="6565178"/>
          <w:lock w:val="sdtContentLocked"/>
          <w:placeholder>
            <w:docPart w:val="DefaultPlaceholder_22675703"/>
          </w:placeholder>
        </w:sdtPr>
        <w:sdtEndPr/>
        <w:sdtContent>
          <w:tr w:rsidR="001C56D2" w:rsidRPr="00767287" w14:paraId="7E7B0A2B" w14:textId="77777777" w:rsidTr="009F6304">
            <w:tc>
              <w:tcPr>
                <w:tcW w:w="3936" w:type="dxa"/>
              </w:tcPr>
              <w:p w14:paraId="47EBB66A" w14:textId="77777777" w:rsidR="001C56D2" w:rsidRPr="00767287" w:rsidRDefault="001C56D2" w:rsidP="001C56D2">
                <w:pPr>
                  <w:rPr>
                    <w:rFonts w:cs="Arial"/>
                  </w:rPr>
                </w:pPr>
                <w:r w:rsidRPr="00767287">
                  <w:rPr>
                    <w:rFonts w:cs="Arial"/>
                  </w:rPr>
                  <w:t xml:space="preserve">Job Family: </w:t>
                </w:r>
              </w:p>
            </w:tc>
            <w:tc>
              <w:tcPr>
                <w:tcW w:w="5528" w:type="dxa"/>
              </w:tcPr>
              <w:p w14:paraId="38C1D0FB" w14:textId="77777777" w:rsidR="001C56D2" w:rsidRPr="00767287" w:rsidRDefault="00FE4E74" w:rsidP="00007CEB">
                <w:pPr>
                  <w:rPr>
                    <w:rFonts w:cs="Arial"/>
                  </w:rPr>
                </w:pPr>
                <w:r w:rsidRPr="00767287">
                  <w:rPr>
                    <w:rFonts w:cs="Arial"/>
                  </w:rPr>
                  <w:t>Specialist (</w:t>
                </w:r>
                <w:r w:rsidR="00007CEB" w:rsidRPr="00767287">
                  <w:rPr>
                    <w:rFonts w:cs="Arial"/>
                  </w:rPr>
                  <w:t xml:space="preserve">Lab) </w:t>
                </w:r>
              </w:p>
            </w:tc>
          </w:tr>
        </w:sdtContent>
      </w:sdt>
      <w:sdt>
        <w:sdtPr>
          <w:rPr>
            <w:rFonts w:cs="Arial"/>
          </w:rPr>
          <w:id w:val="6565179"/>
          <w:lock w:val="sdtContentLocked"/>
          <w:placeholder>
            <w:docPart w:val="DefaultPlaceholder_22675703"/>
          </w:placeholder>
        </w:sdtPr>
        <w:sdtEndPr/>
        <w:sdtContent>
          <w:tr w:rsidR="001C56D2" w:rsidRPr="00767287" w14:paraId="0888373D" w14:textId="77777777" w:rsidTr="009F6304">
            <w:tc>
              <w:tcPr>
                <w:tcW w:w="3936" w:type="dxa"/>
              </w:tcPr>
              <w:p w14:paraId="5141FD6B" w14:textId="77777777" w:rsidR="001C56D2" w:rsidRPr="00767287" w:rsidRDefault="001C56D2" w:rsidP="001C56D2">
                <w:pPr>
                  <w:rPr>
                    <w:rFonts w:cs="Arial"/>
                  </w:rPr>
                </w:pPr>
                <w:r w:rsidRPr="00767287">
                  <w:rPr>
                    <w:rFonts w:cs="Arial"/>
                  </w:rPr>
                  <w:t>Pay Band:</w:t>
                </w:r>
              </w:p>
            </w:tc>
            <w:tc>
              <w:tcPr>
                <w:tcW w:w="5528" w:type="dxa"/>
              </w:tcPr>
              <w:p w14:paraId="6BA3DDFE" w14:textId="77777777" w:rsidR="001C56D2" w:rsidRPr="00767287" w:rsidRDefault="00FE4E74" w:rsidP="001C56D2">
                <w:pPr>
                  <w:rPr>
                    <w:rFonts w:cs="Arial"/>
                  </w:rPr>
                </w:pPr>
                <w:r w:rsidRPr="00767287">
                  <w:rPr>
                    <w:rFonts w:cs="Arial"/>
                  </w:rPr>
                  <w:t>5</w:t>
                </w:r>
              </w:p>
            </w:tc>
          </w:tr>
        </w:sdtContent>
      </w:sdt>
      <w:sdt>
        <w:sdtPr>
          <w:rPr>
            <w:rFonts w:cs="Arial"/>
          </w:rPr>
          <w:id w:val="6565180"/>
          <w:lock w:val="sdtContentLocked"/>
          <w:placeholder>
            <w:docPart w:val="DefaultPlaceholder_22675703"/>
          </w:placeholder>
        </w:sdtPr>
        <w:sdtEndPr/>
        <w:sdtContent>
          <w:tr w:rsidR="001C56D2" w:rsidRPr="00767287" w14:paraId="779DF23F" w14:textId="77777777" w:rsidTr="009F6304">
            <w:tc>
              <w:tcPr>
                <w:tcW w:w="3936" w:type="dxa"/>
              </w:tcPr>
              <w:p w14:paraId="6CBBCA3E" w14:textId="77777777" w:rsidR="001C56D2" w:rsidRPr="00767287" w:rsidRDefault="001C56D2" w:rsidP="001C56D2">
                <w:pPr>
                  <w:rPr>
                    <w:rFonts w:cs="Arial"/>
                  </w:rPr>
                </w:pPr>
                <w:r w:rsidRPr="00767287">
                  <w:rPr>
                    <w:rFonts w:cs="Arial"/>
                  </w:rPr>
                  <w:t>Benchmark Profile:</w:t>
                </w:r>
              </w:p>
            </w:tc>
            <w:tc>
              <w:tcPr>
                <w:tcW w:w="5528" w:type="dxa"/>
              </w:tcPr>
              <w:p w14:paraId="7B4A975E" w14:textId="77777777" w:rsidR="001C56D2" w:rsidRPr="00767287" w:rsidRDefault="00FE4E74" w:rsidP="00007CEB">
                <w:pPr>
                  <w:rPr>
                    <w:rFonts w:cs="Arial"/>
                  </w:rPr>
                </w:pPr>
                <w:r w:rsidRPr="00767287">
                  <w:rPr>
                    <w:rFonts w:cs="Arial"/>
                  </w:rPr>
                  <w:t>Specialist (</w:t>
                </w:r>
                <w:r w:rsidR="00007CEB" w:rsidRPr="00767287">
                  <w:rPr>
                    <w:rFonts w:cs="Arial"/>
                  </w:rPr>
                  <w:t>Lab</w:t>
                </w:r>
                <w:r w:rsidRPr="00767287">
                  <w:rPr>
                    <w:rFonts w:cs="Arial"/>
                  </w:rPr>
                  <w:t>) Band 5</w:t>
                </w:r>
              </w:p>
            </w:tc>
          </w:tr>
        </w:sdtContent>
      </w:sdt>
      <w:tr w:rsidR="001C56D2" w:rsidRPr="00767287" w14:paraId="4BDC4E8E" w14:textId="77777777" w:rsidTr="009F6304">
        <w:tc>
          <w:tcPr>
            <w:tcW w:w="3936" w:type="dxa"/>
          </w:tcPr>
          <w:p w14:paraId="016359E5" w14:textId="77777777" w:rsidR="001C56D2" w:rsidRPr="00767287" w:rsidRDefault="0062723A" w:rsidP="001C56D2">
            <w:pPr>
              <w:rPr>
                <w:rFonts w:cs="Arial"/>
              </w:rPr>
            </w:pPr>
            <w:r w:rsidRPr="00767287">
              <w:rPr>
                <w:rFonts w:cs="Arial"/>
              </w:rPr>
              <w:t xml:space="preserve">DBS </w:t>
            </w:r>
            <w:r w:rsidR="001C56D2" w:rsidRPr="00767287">
              <w:rPr>
                <w:rFonts w:cs="Arial"/>
              </w:rPr>
              <w:t>Disclosure requirement:</w:t>
            </w:r>
          </w:p>
        </w:tc>
        <w:tc>
          <w:tcPr>
            <w:tcW w:w="5528" w:type="dxa"/>
          </w:tcPr>
          <w:p w14:paraId="5B7C552C" w14:textId="5D55A737" w:rsidR="001C56D2" w:rsidRPr="00767287" w:rsidRDefault="00FE4E74" w:rsidP="001C56D2">
            <w:pPr>
              <w:rPr>
                <w:rFonts w:cs="Arial"/>
              </w:rPr>
            </w:pPr>
            <w:r w:rsidRPr="00767287">
              <w:rPr>
                <w:rFonts w:cs="Arial"/>
              </w:rPr>
              <w:t>N</w:t>
            </w:r>
            <w:r w:rsidR="00D61678">
              <w:rPr>
                <w:rFonts w:cs="Arial"/>
              </w:rPr>
              <w:t>o</w:t>
            </w:r>
          </w:p>
        </w:tc>
      </w:tr>
      <w:tr w:rsidR="001C56D2" w:rsidRPr="00767287" w14:paraId="46301F6F" w14:textId="77777777" w:rsidTr="009F6304">
        <w:tc>
          <w:tcPr>
            <w:tcW w:w="3936" w:type="dxa"/>
          </w:tcPr>
          <w:p w14:paraId="5DBE6D29" w14:textId="77777777" w:rsidR="001C56D2" w:rsidRPr="00767287" w:rsidRDefault="001C56D2" w:rsidP="001C56D2">
            <w:pPr>
              <w:rPr>
                <w:rFonts w:cs="Arial"/>
              </w:rPr>
            </w:pPr>
            <w:r w:rsidRPr="00767287">
              <w:rPr>
                <w:rFonts w:cs="Arial"/>
              </w:rPr>
              <w:t>Vacancy Reference:</w:t>
            </w:r>
          </w:p>
        </w:tc>
        <w:tc>
          <w:tcPr>
            <w:tcW w:w="5528" w:type="dxa"/>
          </w:tcPr>
          <w:p w14:paraId="6D6E93FC" w14:textId="77777777" w:rsidR="001C56D2" w:rsidRPr="00767287" w:rsidRDefault="001C56D2" w:rsidP="001C56D2">
            <w:pPr>
              <w:rPr>
                <w:rFonts w:cs="Arial"/>
              </w:rPr>
            </w:pPr>
          </w:p>
        </w:tc>
      </w:tr>
    </w:tbl>
    <w:p w14:paraId="3F32CCF3" w14:textId="77777777" w:rsidR="001C56D2" w:rsidRPr="00767287" w:rsidRDefault="001C56D2" w:rsidP="001C56D2">
      <w:pPr>
        <w:spacing w:after="0" w:line="240" w:lineRule="auto"/>
        <w:jc w:val="center"/>
        <w:rPr>
          <w:rFonts w:cs="Arial"/>
        </w:rPr>
      </w:pPr>
    </w:p>
    <w:p w14:paraId="1AED6823" w14:textId="77777777" w:rsidR="00BD57C9" w:rsidRPr="00767287" w:rsidRDefault="00BD57C9" w:rsidP="00BD57C9">
      <w:pPr>
        <w:spacing w:after="0" w:line="240" w:lineRule="auto"/>
        <w:jc w:val="center"/>
        <w:rPr>
          <w:rFonts w:cs="Arial"/>
          <w:b/>
        </w:rPr>
      </w:pPr>
      <w:r w:rsidRPr="00767287">
        <w:rPr>
          <w:rFonts w:cs="Arial"/>
          <w:b/>
        </w:rPr>
        <w:t>Details Specific to the Post</w:t>
      </w:r>
    </w:p>
    <w:p w14:paraId="20C0C2BC" w14:textId="77777777" w:rsidR="00BD57C9" w:rsidRPr="00767287" w:rsidRDefault="00BD57C9" w:rsidP="00BD57C9">
      <w:pPr>
        <w:spacing w:after="0" w:line="240" w:lineRule="auto"/>
        <w:rPr>
          <w:rFonts w:cs="Arial"/>
          <w:b/>
        </w:rPr>
      </w:pPr>
    </w:p>
    <w:p w14:paraId="1DFB6CBB" w14:textId="77777777" w:rsidR="00BD57C9" w:rsidRPr="00767287" w:rsidRDefault="00BD57C9" w:rsidP="00BD57C9">
      <w:pPr>
        <w:spacing w:after="0" w:line="240" w:lineRule="auto"/>
        <w:rPr>
          <w:rFonts w:cs="Arial"/>
          <w:b/>
        </w:rPr>
      </w:pPr>
      <w:r w:rsidRPr="00767287">
        <w:rPr>
          <w:rFonts w:cs="Arial"/>
          <w:b/>
        </w:rPr>
        <w:t xml:space="preserve">Background and Context </w:t>
      </w:r>
    </w:p>
    <w:p w14:paraId="7B62090E" w14:textId="248AA70A" w:rsidR="00D61678" w:rsidRDefault="00D61678" w:rsidP="00D61678">
      <w:pPr>
        <w:jc w:val="both"/>
        <w:rPr>
          <w:rFonts w:cs="Arial"/>
        </w:rPr>
      </w:pPr>
      <w:r>
        <w:rPr>
          <w:rFonts w:cs="Arial"/>
        </w:rPr>
        <w:t xml:space="preserve">The University of Hull is world-leading </w:t>
      </w:r>
      <w:proofErr w:type="gramStart"/>
      <w:r>
        <w:rPr>
          <w:rFonts w:cs="Arial"/>
        </w:rPr>
        <w:t>in the area of</w:t>
      </w:r>
      <w:proofErr w:type="gramEnd"/>
      <w:r>
        <w:rPr>
          <w:rFonts w:cs="Arial"/>
        </w:rPr>
        <w:t xml:space="preserve"> wound healing research with projects centred around understanding the cellular and molecular aspects of chronic wound pathology. </w:t>
      </w:r>
      <w:r w:rsidR="008238ED">
        <w:rPr>
          <w:rFonts w:cs="Arial"/>
        </w:rPr>
        <w:t>Specific areas of interest</w:t>
      </w:r>
      <w:r>
        <w:rPr>
          <w:rFonts w:cs="Arial"/>
        </w:rPr>
        <w:t xml:space="preserve"> include exploring host-microbe interactions, elucidating the role of ageing and diabetes in skin health and disease, and working with industry to develop innovative new treatment modalities.</w:t>
      </w:r>
      <w:r w:rsidRPr="00D61678">
        <w:rPr>
          <w:rFonts w:cs="Arial"/>
        </w:rPr>
        <w:t xml:space="preserve"> </w:t>
      </w:r>
      <w:r>
        <w:rPr>
          <w:rFonts w:cs="Arial"/>
        </w:rPr>
        <w:t>The Hull York Medical School provides a research environment with an international reputation for wound research. We have recently received £16M capital investment funding to grow our research capacity and capabilities,</w:t>
      </w:r>
      <w:r w:rsidRPr="00D61678">
        <w:rPr>
          <w:rFonts w:cs="Arial"/>
        </w:rPr>
        <w:t xml:space="preserve"> </w:t>
      </w:r>
      <w:r>
        <w:rPr>
          <w:rFonts w:cs="Arial"/>
        </w:rPr>
        <w:t xml:space="preserve">engaging with key stakeholders, both locally and nationally. This position offers an exciting opportunity to undertake research in state-of-the-art facilities, developing models that have the potential to revolutionise translational studies </w:t>
      </w:r>
      <w:proofErr w:type="gramStart"/>
      <w:r>
        <w:rPr>
          <w:rFonts w:cs="Arial"/>
        </w:rPr>
        <w:t>in the area of</w:t>
      </w:r>
      <w:proofErr w:type="gramEnd"/>
      <w:r>
        <w:rPr>
          <w:rFonts w:cs="Arial"/>
        </w:rPr>
        <w:t xml:space="preserve"> wound biology. </w:t>
      </w:r>
    </w:p>
    <w:p w14:paraId="29AD4CE8" w14:textId="4126D2C2" w:rsidR="00D61678" w:rsidRDefault="00D61678" w:rsidP="008238ED">
      <w:pPr>
        <w:jc w:val="both"/>
        <w:rPr>
          <w:rFonts w:cs="Arial"/>
        </w:rPr>
      </w:pPr>
      <w:r>
        <w:rPr>
          <w:rFonts w:cs="Arial"/>
        </w:rPr>
        <w:t xml:space="preserve">We are seeking a talented research technician to join a vibrant and active wound healing research group within the Centre for Biomedicine, Hull York Medical School. You will provide dedicated support for a 2-year externally funded project with the National Centre for the </w:t>
      </w:r>
      <w:r w:rsidRPr="006861F3">
        <w:rPr>
          <w:rFonts w:cs="Arial"/>
        </w:rPr>
        <w:t xml:space="preserve">Replacement, </w:t>
      </w:r>
      <w:r>
        <w:rPr>
          <w:rFonts w:cs="Arial"/>
        </w:rPr>
        <w:t>Refinement</w:t>
      </w:r>
      <w:r w:rsidRPr="006861F3">
        <w:rPr>
          <w:rFonts w:cs="Arial"/>
        </w:rPr>
        <w:t xml:space="preserve"> and </w:t>
      </w:r>
      <w:r>
        <w:rPr>
          <w:rFonts w:cs="Arial"/>
        </w:rPr>
        <w:t xml:space="preserve">Reduction of animals in research (NC3Rs). </w:t>
      </w:r>
      <w:r w:rsidR="008238ED">
        <w:rPr>
          <w:rFonts w:cs="Arial"/>
        </w:rPr>
        <w:t>The</w:t>
      </w:r>
      <w:r w:rsidRPr="006861F3">
        <w:rPr>
          <w:rFonts w:cs="Arial"/>
        </w:rPr>
        <w:t xml:space="preserve"> vision</w:t>
      </w:r>
      <w:r w:rsidR="008238ED">
        <w:rPr>
          <w:rFonts w:cs="Arial"/>
        </w:rPr>
        <w:t xml:space="preserve"> of this project</w:t>
      </w:r>
      <w:r w:rsidRPr="006861F3">
        <w:rPr>
          <w:rFonts w:cs="Arial"/>
        </w:rPr>
        <w:t xml:space="preserve"> is to develop human wound microbiota and infection models that can suitably replace, and substantially improve upon, currently available rodent microbiota/infection models.</w:t>
      </w:r>
      <w:r w:rsidR="008238ED">
        <w:rPr>
          <w:rFonts w:cs="Arial"/>
        </w:rPr>
        <w:t xml:space="preserve"> This post will provide an opportunity to undertake experimental studies across the areas of wound microbiology, bacterial sequencing, and host response.</w:t>
      </w:r>
      <w:r w:rsidR="003C4372">
        <w:rPr>
          <w:rFonts w:cs="Arial"/>
        </w:rPr>
        <w:t xml:space="preserve"> </w:t>
      </w:r>
    </w:p>
    <w:p w14:paraId="2F230725" w14:textId="539480BB" w:rsidR="003C4372" w:rsidRPr="008238ED" w:rsidRDefault="003C4372" w:rsidP="008238ED">
      <w:pPr>
        <w:jc w:val="both"/>
        <w:rPr>
          <w:rFonts w:cs="Arial"/>
        </w:rPr>
      </w:pPr>
      <w:r>
        <w:rPr>
          <w:rFonts w:cs="Arial"/>
        </w:rPr>
        <w:t xml:space="preserve">The wound group are proud to foster a collaborative and inclusive environment, promoting diversity and equality of opportunity in all aspects of our activities. The post-holder will be expected to contribute to this ethos of working positively with colleagues and partners. The post offers excellent career development opportunities including developing a range of research skills and presenting at external events. </w:t>
      </w:r>
    </w:p>
    <w:p w14:paraId="45C5DDAC" w14:textId="77777777" w:rsidR="00BD57C9" w:rsidRPr="00767287" w:rsidRDefault="00BD57C9" w:rsidP="00BD57C9">
      <w:pPr>
        <w:pStyle w:val="Heading3"/>
        <w:rPr>
          <w:rFonts w:cs="Arial"/>
          <w:sz w:val="22"/>
          <w:szCs w:val="22"/>
        </w:rPr>
      </w:pPr>
      <w:r w:rsidRPr="00767287">
        <w:rPr>
          <w:rFonts w:cs="Arial"/>
          <w:sz w:val="22"/>
          <w:szCs w:val="22"/>
        </w:rPr>
        <w:t>Specific Duties and Responsibilities of the post</w:t>
      </w:r>
    </w:p>
    <w:p w14:paraId="63489542" w14:textId="031B6732" w:rsidR="008238ED" w:rsidRDefault="008238ED" w:rsidP="008238ED">
      <w:pPr>
        <w:jc w:val="both"/>
        <w:rPr>
          <w:rFonts w:cs="Arial"/>
        </w:rPr>
      </w:pPr>
      <w:r>
        <w:rPr>
          <w:rFonts w:cs="Arial"/>
        </w:rPr>
        <w:t xml:space="preserve">The post-holder will be responsible for delivering defined experimental aspects of the research study. </w:t>
      </w:r>
      <w:r w:rsidR="00A3420F">
        <w:rPr>
          <w:rFonts w:cs="Arial"/>
        </w:rPr>
        <w:t xml:space="preserve">This will include use of aseptic technique for microbiology and tissue culture, bio-banking bacterial isolates, maintaining key equipment and routine laboratory management. Ideally the post-holder will have previous relevant laboratory experience and an interest in skin microbiology and wound healing. </w:t>
      </w:r>
      <w:r>
        <w:rPr>
          <w:rFonts w:cs="Arial"/>
        </w:rPr>
        <w:t xml:space="preserve">Day-to-day guidance and support will be provided by the research team, including a dedicated Research Assistant. </w:t>
      </w:r>
      <w:r w:rsidR="00A3420F" w:rsidRPr="00A3420F">
        <w:rPr>
          <w:rFonts w:cs="Arial"/>
        </w:rPr>
        <w:t xml:space="preserve">The post holder will be highly organised and motivated and will be expected to </w:t>
      </w:r>
      <w:r w:rsidR="00A3420F" w:rsidRPr="00A3420F">
        <w:rPr>
          <w:rFonts w:cs="Arial"/>
        </w:rPr>
        <w:lastRenderedPageBreak/>
        <w:t xml:space="preserve">comply with all guidelines and regulations pertaining to </w:t>
      </w:r>
      <w:r w:rsidR="00F74699">
        <w:rPr>
          <w:rFonts w:cs="Arial"/>
        </w:rPr>
        <w:t xml:space="preserve">laboratory </w:t>
      </w:r>
      <w:r w:rsidR="00A3420F" w:rsidRPr="00A3420F">
        <w:rPr>
          <w:rFonts w:cs="Arial"/>
        </w:rPr>
        <w:t>research</w:t>
      </w:r>
      <w:r w:rsidR="00F74699">
        <w:rPr>
          <w:rFonts w:cs="Arial"/>
        </w:rPr>
        <w:t xml:space="preserve"> including working with human tissue</w:t>
      </w:r>
      <w:r w:rsidR="00A3420F" w:rsidRPr="00A3420F">
        <w:rPr>
          <w:rFonts w:cs="Arial"/>
        </w:rPr>
        <w:t xml:space="preserve">. </w:t>
      </w:r>
      <w:r>
        <w:rPr>
          <w:rFonts w:cs="Arial"/>
        </w:rPr>
        <w:t xml:space="preserve">Full training and support will be provided for the required techniques. </w:t>
      </w:r>
      <w:r w:rsidR="003C4372">
        <w:rPr>
          <w:rFonts w:cs="Arial"/>
        </w:rPr>
        <w:t>The specific role will include:</w:t>
      </w:r>
    </w:p>
    <w:p w14:paraId="623832D1" w14:textId="77777777" w:rsidR="00A3420F" w:rsidRDefault="00A3420F" w:rsidP="00A3420F">
      <w:pPr>
        <w:spacing w:after="0" w:line="240" w:lineRule="auto"/>
        <w:jc w:val="both"/>
        <w:rPr>
          <w:rFonts w:ascii="Arial" w:hAnsi="Arial"/>
        </w:rPr>
      </w:pPr>
    </w:p>
    <w:p w14:paraId="49B183BD" w14:textId="77777777" w:rsidR="003C4372" w:rsidRPr="003C4372" w:rsidRDefault="00A3420F"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 xml:space="preserve">Specialised maintenance of </w:t>
      </w:r>
      <w:r w:rsidR="003C4372" w:rsidRPr="003C4372">
        <w:rPr>
          <w:rFonts w:asciiTheme="minorHAnsi" w:hAnsiTheme="minorHAnsi" w:cstheme="minorHAnsi"/>
          <w:sz w:val="22"/>
          <w:szCs w:val="22"/>
        </w:rPr>
        <w:t xml:space="preserve">relevant laboratory equipment. </w:t>
      </w:r>
    </w:p>
    <w:p w14:paraId="21026B0C" w14:textId="77AE225E"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Close working with the study team to deliver required objectives.</w:t>
      </w:r>
      <w:r w:rsidR="00A3420F" w:rsidRPr="003C4372">
        <w:rPr>
          <w:rFonts w:asciiTheme="minorHAnsi" w:hAnsiTheme="minorHAnsi" w:cstheme="minorHAnsi"/>
          <w:sz w:val="22"/>
          <w:szCs w:val="22"/>
        </w:rPr>
        <w:t xml:space="preserve"> </w:t>
      </w:r>
    </w:p>
    <w:p w14:paraId="576F0216" w14:textId="17C2B721" w:rsidR="00A3420F" w:rsidRPr="003C4372" w:rsidRDefault="00A3420F" w:rsidP="00A3420F">
      <w:pPr>
        <w:numPr>
          <w:ilvl w:val="0"/>
          <w:numId w:val="24"/>
        </w:numPr>
        <w:spacing w:after="0" w:line="240" w:lineRule="auto"/>
        <w:jc w:val="both"/>
        <w:rPr>
          <w:rFonts w:cstheme="minorHAnsi"/>
        </w:rPr>
      </w:pPr>
      <w:r w:rsidRPr="003C4372">
        <w:rPr>
          <w:rFonts w:cstheme="minorHAnsi"/>
        </w:rPr>
        <w:t>Ensur</w:t>
      </w:r>
      <w:r w:rsidR="00BB381B">
        <w:rPr>
          <w:rFonts w:cstheme="minorHAnsi"/>
        </w:rPr>
        <w:t>ing</w:t>
      </w:r>
      <w:r w:rsidRPr="003C4372">
        <w:rPr>
          <w:rFonts w:cstheme="minorHAnsi"/>
        </w:rPr>
        <w:t xml:space="preserve"> compliance with health and safety policy and guidelines, with specific considerations for </w:t>
      </w:r>
      <w:r w:rsidR="003C4372" w:rsidRPr="003C4372">
        <w:rPr>
          <w:rFonts w:cstheme="minorHAnsi"/>
        </w:rPr>
        <w:t xml:space="preserve">working with class II micro-organisms and human tissue. </w:t>
      </w:r>
    </w:p>
    <w:p w14:paraId="7271EEC6" w14:textId="202D0963" w:rsidR="00A3420F" w:rsidRPr="003C4372" w:rsidRDefault="00A3420F" w:rsidP="00A3420F">
      <w:pPr>
        <w:numPr>
          <w:ilvl w:val="0"/>
          <w:numId w:val="24"/>
        </w:numPr>
        <w:spacing w:after="0" w:line="240" w:lineRule="auto"/>
        <w:jc w:val="both"/>
        <w:rPr>
          <w:rFonts w:cstheme="minorHAnsi"/>
        </w:rPr>
      </w:pPr>
      <w:r w:rsidRPr="003C4372">
        <w:rPr>
          <w:rFonts w:cstheme="minorHAnsi"/>
        </w:rPr>
        <w:t>Maintain</w:t>
      </w:r>
      <w:r w:rsidR="00BB381B">
        <w:rPr>
          <w:rFonts w:cstheme="minorHAnsi"/>
        </w:rPr>
        <w:t>ing</w:t>
      </w:r>
      <w:r w:rsidRPr="003C4372">
        <w:rPr>
          <w:rFonts w:cstheme="minorHAnsi"/>
        </w:rPr>
        <w:t xml:space="preserve"> all documentation relevant for H&amp;S requirements</w:t>
      </w:r>
      <w:r w:rsidR="003C4372" w:rsidRPr="003C4372">
        <w:rPr>
          <w:rFonts w:cstheme="minorHAnsi"/>
        </w:rPr>
        <w:t>.</w:t>
      </w:r>
    </w:p>
    <w:p w14:paraId="17E22475" w14:textId="77F18F15" w:rsidR="00A3420F" w:rsidRPr="003C4372" w:rsidRDefault="00A3420F"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Prepar</w:t>
      </w:r>
      <w:r w:rsidR="00BB381B">
        <w:rPr>
          <w:rFonts w:asciiTheme="minorHAnsi" w:hAnsiTheme="minorHAnsi" w:cstheme="minorHAnsi"/>
          <w:sz w:val="22"/>
          <w:szCs w:val="22"/>
        </w:rPr>
        <w:t>ing</w:t>
      </w:r>
      <w:r w:rsidRPr="003C4372">
        <w:rPr>
          <w:rFonts w:asciiTheme="minorHAnsi" w:hAnsiTheme="minorHAnsi" w:cstheme="minorHAnsi"/>
          <w:sz w:val="22"/>
          <w:szCs w:val="22"/>
        </w:rPr>
        <w:t xml:space="preserve"> standard operating procedures </w:t>
      </w:r>
      <w:r w:rsidR="003C4372" w:rsidRPr="003C4372">
        <w:rPr>
          <w:rFonts w:asciiTheme="minorHAnsi" w:hAnsiTheme="minorHAnsi" w:cstheme="minorHAnsi"/>
          <w:sz w:val="22"/>
          <w:szCs w:val="22"/>
        </w:rPr>
        <w:t>as applicable</w:t>
      </w:r>
      <w:r w:rsidRPr="003C4372">
        <w:rPr>
          <w:rFonts w:asciiTheme="minorHAnsi" w:hAnsiTheme="minorHAnsi" w:cstheme="minorHAnsi"/>
          <w:sz w:val="22"/>
          <w:szCs w:val="22"/>
        </w:rPr>
        <w:t>.</w:t>
      </w:r>
    </w:p>
    <w:p w14:paraId="057F05ED" w14:textId="727CB894"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Provid</w:t>
      </w:r>
      <w:r w:rsidR="00BB381B">
        <w:rPr>
          <w:rFonts w:asciiTheme="minorHAnsi" w:hAnsiTheme="minorHAnsi" w:cstheme="minorHAnsi"/>
          <w:sz w:val="22"/>
          <w:szCs w:val="22"/>
        </w:rPr>
        <w:t>ing</w:t>
      </w:r>
      <w:r w:rsidRPr="003C4372">
        <w:rPr>
          <w:rFonts w:asciiTheme="minorHAnsi" w:hAnsiTheme="minorHAnsi" w:cstheme="minorHAnsi"/>
          <w:sz w:val="22"/>
          <w:szCs w:val="22"/>
        </w:rPr>
        <w:t xml:space="preserve"> specialist support to the wider wound research team, particularly students.</w:t>
      </w:r>
      <w:r w:rsidR="00A3420F" w:rsidRPr="003C4372">
        <w:rPr>
          <w:rFonts w:asciiTheme="minorHAnsi" w:hAnsiTheme="minorHAnsi" w:cstheme="minorHAnsi"/>
          <w:sz w:val="22"/>
          <w:szCs w:val="22"/>
        </w:rPr>
        <w:t xml:space="preserve"> </w:t>
      </w:r>
    </w:p>
    <w:p w14:paraId="75130054" w14:textId="4F31E631"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Generat</w:t>
      </w:r>
      <w:r w:rsidR="00BB381B">
        <w:rPr>
          <w:rFonts w:asciiTheme="minorHAnsi" w:hAnsiTheme="minorHAnsi" w:cstheme="minorHAnsi"/>
          <w:sz w:val="22"/>
          <w:szCs w:val="22"/>
        </w:rPr>
        <w:t>ing</w:t>
      </w:r>
      <w:r w:rsidRPr="003C4372">
        <w:rPr>
          <w:rFonts w:asciiTheme="minorHAnsi" w:hAnsiTheme="minorHAnsi" w:cstheme="minorHAnsi"/>
          <w:sz w:val="22"/>
          <w:szCs w:val="22"/>
        </w:rPr>
        <w:t xml:space="preserve"> and a</w:t>
      </w:r>
      <w:r w:rsidR="00A3420F" w:rsidRPr="003C4372">
        <w:rPr>
          <w:rFonts w:asciiTheme="minorHAnsi" w:hAnsiTheme="minorHAnsi" w:cstheme="minorHAnsi"/>
          <w:sz w:val="22"/>
          <w:szCs w:val="22"/>
        </w:rPr>
        <w:t>nalys</w:t>
      </w:r>
      <w:r w:rsidR="00BB381B">
        <w:rPr>
          <w:rFonts w:asciiTheme="minorHAnsi" w:hAnsiTheme="minorHAnsi" w:cstheme="minorHAnsi"/>
          <w:sz w:val="22"/>
          <w:szCs w:val="22"/>
        </w:rPr>
        <w:t>ing</w:t>
      </w:r>
      <w:r w:rsidR="00A3420F" w:rsidRPr="003C4372">
        <w:rPr>
          <w:rFonts w:asciiTheme="minorHAnsi" w:hAnsiTheme="minorHAnsi" w:cstheme="minorHAnsi"/>
          <w:sz w:val="22"/>
          <w:szCs w:val="22"/>
        </w:rPr>
        <w:t xml:space="preserve"> experimental data</w:t>
      </w:r>
      <w:r w:rsidRPr="003C4372">
        <w:rPr>
          <w:rFonts w:asciiTheme="minorHAnsi" w:hAnsiTheme="minorHAnsi" w:cstheme="minorHAnsi"/>
          <w:sz w:val="22"/>
          <w:szCs w:val="22"/>
        </w:rPr>
        <w:t>.</w:t>
      </w:r>
    </w:p>
    <w:p w14:paraId="75008F4C" w14:textId="5C39616D"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 xml:space="preserve">Maintenance of laboratory stocks and co-ordinating procurement activities. </w:t>
      </w:r>
    </w:p>
    <w:p w14:paraId="1B40D65C" w14:textId="77777777" w:rsidR="003C4372" w:rsidRPr="003C4372" w:rsidRDefault="00A3420F" w:rsidP="00A3420F">
      <w:pPr>
        <w:pStyle w:val="BodyText"/>
        <w:numPr>
          <w:ilvl w:val="0"/>
          <w:numId w:val="24"/>
        </w:numPr>
        <w:rPr>
          <w:rFonts w:asciiTheme="minorHAnsi" w:hAnsiTheme="minorHAnsi" w:cstheme="minorHAnsi"/>
          <w:b w:val="0"/>
          <w:snapToGrid w:val="0"/>
          <w:sz w:val="22"/>
        </w:rPr>
      </w:pPr>
      <w:r w:rsidRPr="003C4372">
        <w:rPr>
          <w:rFonts w:asciiTheme="minorHAnsi" w:hAnsiTheme="minorHAnsi" w:cstheme="minorHAnsi"/>
          <w:b w:val="0"/>
          <w:snapToGrid w:val="0"/>
          <w:sz w:val="22"/>
        </w:rPr>
        <w:t xml:space="preserve">Active participation in laboratory meetings, contributing to the planning of research studies and solving technical hurdles. </w:t>
      </w:r>
    </w:p>
    <w:p w14:paraId="4A670DD0" w14:textId="5B9F3CAF" w:rsidR="00A3420F" w:rsidRPr="003C4372" w:rsidRDefault="00A3420F" w:rsidP="00A3420F">
      <w:pPr>
        <w:pStyle w:val="BodyText"/>
        <w:numPr>
          <w:ilvl w:val="0"/>
          <w:numId w:val="24"/>
        </w:numPr>
        <w:rPr>
          <w:rFonts w:asciiTheme="minorHAnsi" w:hAnsiTheme="minorHAnsi" w:cstheme="minorHAnsi"/>
          <w:b w:val="0"/>
          <w:snapToGrid w:val="0"/>
          <w:sz w:val="22"/>
        </w:rPr>
      </w:pPr>
      <w:r w:rsidRPr="003C4372">
        <w:rPr>
          <w:rFonts w:asciiTheme="minorHAnsi" w:hAnsiTheme="minorHAnsi" w:cstheme="minorHAnsi"/>
          <w:b w:val="0"/>
          <w:sz w:val="22"/>
        </w:rPr>
        <w:t>Participation in laboratory rotas.</w:t>
      </w:r>
    </w:p>
    <w:p w14:paraId="0B7E15BF" w14:textId="77777777" w:rsidR="00A3420F" w:rsidRDefault="00A3420F" w:rsidP="008238ED">
      <w:pPr>
        <w:jc w:val="both"/>
        <w:rPr>
          <w:rFonts w:cs="Arial"/>
        </w:rPr>
      </w:pPr>
    </w:p>
    <w:p w14:paraId="745C1BB3" w14:textId="77777777" w:rsidR="009242C4" w:rsidRPr="00767287" w:rsidRDefault="009242C4" w:rsidP="00B124F0">
      <w:pPr>
        <w:pStyle w:val="Heading3"/>
        <w:rPr>
          <w:rFonts w:cs="Arial"/>
          <w:sz w:val="22"/>
          <w:szCs w:val="22"/>
        </w:rPr>
      </w:pPr>
    </w:p>
    <w:p w14:paraId="0C9F98A4" w14:textId="77777777" w:rsidR="009242C4" w:rsidRPr="00767287" w:rsidRDefault="009242C4" w:rsidP="009242C4">
      <w:pPr>
        <w:rPr>
          <w:rFonts w:eastAsiaTheme="majorEastAsia" w:cs="Arial"/>
          <w:lang w:eastAsia="en-GB"/>
        </w:rPr>
      </w:pPr>
      <w:r w:rsidRPr="00767287">
        <w:rPr>
          <w:rFonts w:cs="Arial"/>
        </w:rPr>
        <w:br w:type="page"/>
      </w: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61AF93BB" w14:textId="77777777" w:rsidR="001434EA" w:rsidRPr="00767287" w:rsidRDefault="00393F16" w:rsidP="00627BEB">
          <w:pPr>
            <w:jc w:val="center"/>
            <w:rPr>
              <w:rFonts w:cs="Arial"/>
              <w:b/>
            </w:rPr>
          </w:pPr>
          <w:r w:rsidRPr="00767287">
            <w:rPr>
              <w:rFonts w:cs="Arial"/>
              <w:b/>
            </w:rPr>
            <w:t>GENERIC JOB DESCRIPTION</w:t>
          </w:r>
        </w:p>
        <w:p w14:paraId="27C36A11" w14:textId="77777777" w:rsidR="001C56D2" w:rsidRPr="00767287" w:rsidRDefault="001434EA" w:rsidP="00627BEB">
          <w:pPr>
            <w:shd w:val="clear" w:color="auto" w:fill="DBE5F1" w:themeFill="accent1" w:themeFillTint="33"/>
            <w:rPr>
              <w:rFonts w:cs="Arial"/>
            </w:rPr>
          </w:pPr>
          <w:r w:rsidRPr="00767287">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767287">
            <w:rPr>
              <w:rFonts w:cs="Arial"/>
            </w:rPr>
            <w:t>t</w:t>
          </w:r>
          <w:r w:rsidRPr="00767287">
            <w:rPr>
              <w:rFonts w:cs="Arial"/>
            </w:rPr>
            <w:t>ment.  Candidates should note that there may not be an immediate requirement to carry out all the activities listed below.</w:t>
          </w:r>
        </w:p>
        <w:p w14:paraId="0EC8CEB1" w14:textId="77777777" w:rsidR="001434EA" w:rsidRPr="00767287" w:rsidRDefault="001434EA" w:rsidP="00627BEB">
          <w:pPr>
            <w:pStyle w:val="Heading3"/>
            <w:rPr>
              <w:rFonts w:cs="Arial"/>
              <w:sz w:val="22"/>
              <w:szCs w:val="22"/>
            </w:rPr>
          </w:pPr>
          <w:r w:rsidRPr="00767287">
            <w:rPr>
              <w:rFonts w:cs="Arial"/>
              <w:sz w:val="22"/>
              <w:szCs w:val="22"/>
            </w:rPr>
            <w:t>Overall Purpose of the Role</w:t>
          </w:r>
        </w:p>
        <w:p w14:paraId="48AE1ED6" w14:textId="77777777" w:rsidR="00481447" w:rsidRPr="00767287" w:rsidRDefault="00FE4E74" w:rsidP="00481447">
          <w:pPr>
            <w:spacing w:after="0"/>
            <w:rPr>
              <w:rFonts w:cs="Arial"/>
            </w:rPr>
          </w:pPr>
          <w:r w:rsidRPr="00767287">
            <w:rPr>
              <w:rFonts w:cs="Arial"/>
            </w:rPr>
            <w:t>The role holder</w:t>
          </w:r>
          <w:r w:rsidR="00481447" w:rsidRPr="00767287">
            <w:rPr>
              <w:rFonts w:cs="Arial"/>
            </w:rPr>
            <w:t>:</w:t>
          </w:r>
        </w:p>
        <w:p w14:paraId="5AE1DCF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provide Laboratory support to staff, students and more senior colleagues.  </w:t>
          </w:r>
        </w:p>
        <w:p w14:paraId="25E6FF25"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have practical working knowledge of the system/process/operating environment gained through formal instruction and/or experience. </w:t>
          </w:r>
        </w:p>
        <w:p w14:paraId="29D6FB3F"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May have specific responsibility for a clearly defined section or sub-section of work and will use initiative within the boundaries of the role in line with University policies and procedures. </w:t>
          </w:r>
        </w:p>
        <w:p w14:paraId="37715A55"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include the discretion to deal with non routine queries and/or issues but more complex situations will be referred to senior colleagues. </w:t>
          </w:r>
        </w:p>
        <w:p w14:paraId="12A33C6F"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Will plan and prioritise own work and may be required to delegate work to others within agreed objectives.</w:t>
          </w:r>
        </w:p>
        <w:p w14:paraId="1B5221BA" w14:textId="77777777" w:rsidR="00AB528B" w:rsidRPr="00767287" w:rsidRDefault="00AB528B" w:rsidP="00AB528B">
          <w:pPr>
            <w:pStyle w:val="ListParagraph"/>
            <w:rPr>
              <w:rFonts w:asciiTheme="minorHAnsi" w:eastAsiaTheme="minorHAnsi" w:hAnsiTheme="minorHAnsi" w:cs="Arial"/>
              <w:sz w:val="22"/>
              <w:szCs w:val="22"/>
            </w:rPr>
          </w:pPr>
        </w:p>
        <w:p w14:paraId="38E4A746" w14:textId="77777777" w:rsidR="001434EA" w:rsidRPr="00767287" w:rsidRDefault="001434EA" w:rsidP="001434EA">
          <w:pPr>
            <w:rPr>
              <w:rFonts w:cs="Arial"/>
              <w:b/>
            </w:rPr>
          </w:pPr>
          <w:r w:rsidRPr="00767287">
            <w:rPr>
              <w:rFonts w:cs="Arial"/>
              <w:b/>
            </w:rPr>
            <w:t>Main Work Activities</w:t>
          </w:r>
        </w:p>
        <w:p w14:paraId="36F205F1" w14:textId="77777777" w:rsidR="001434EA" w:rsidRPr="00767287" w:rsidRDefault="001434EA" w:rsidP="00B124F0">
          <w:pPr>
            <w:pStyle w:val="Heading3"/>
            <w:rPr>
              <w:rFonts w:cs="Arial"/>
              <w:sz w:val="22"/>
              <w:szCs w:val="22"/>
            </w:rPr>
          </w:pPr>
          <w:r w:rsidRPr="00767287">
            <w:rPr>
              <w:rFonts w:cs="Arial"/>
              <w:sz w:val="22"/>
              <w:szCs w:val="22"/>
            </w:rPr>
            <w:t>Communication</w:t>
          </w:r>
        </w:p>
        <w:p w14:paraId="7DDABC66"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Explains laboratory procedures, technical processes, equipment operation to students and staff </w:t>
          </w:r>
        </w:p>
        <w:p w14:paraId="4B7A8AB1"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Gives advice and guidance to staff and students on various laboratory related topics</w:t>
          </w:r>
        </w:p>
        <w:p w14:paraId="37278909"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Presents information to staff and colleagues through practical demonstration</w:t>
          </w:r>
        </w:p>
        <w:p w14:paraId="02C0E4DB"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Writes technical instructions, standard operating procedures and user guides</w:t>
          </w:r>
          <w:r w:rsidR="00FE4E74" w:rsidRPr="00767287">
            <w:rPr>
              <w:rFonts w:asciiTheme="minorHAnsi" w:eastAsiaTheme="minorHAnsi" w:hAnsiTheme="minorHAnsi" w:cs="Arial"/>
              <w:sz w:val="22"/>
              <w:szCs w:val="22"/>
            </w:rPr>
            <w:t>.</w:t>
          </w:r>
        </w:p>
        <w:p w14:paraId="3D185D15" w14:textId="77777777" w:rsidR="00306DEA" w:rsidRPr="00767287" w:rsidRDefault="00306DEA" w:rsidP="00306DEA">
          <w:pPr>
            <w:pStyle w:val="ListParagraph"/>
            <w:rPr>
              <w:rFonts w:asciiTheme="minorHAnsi" w:eastAsiaTheme="minorHAnsi" w:hAnsiTheme="minorHAnsi" w:cs="Arial"/>
              <w:sz w:val="22"/>
              <w:szCs w:val="22"/>
            </w:rPr>
          </w:pPr>
        </w:p>
        <w:p w14:paraId="6AB7B8F5" w14:textId="77777777" w:rsidR="00306DEA" w:rsidRPr="00767287" w:rsidRDefault="00306DEA" w:rsidP="00306DEA">
          <w:pPr>
            <w:spacing w:after="0"/>
            <w:rPr>
              <w:rFonts w:eastAsiaTheme="majorEastAsia" w:cs="Arial"/>
              <w:b/>
              <w:bCs/>
              <w:lang w:eastAsia="en-GB"/>
            </w:rPr>
          </w:pPr>
          <w:r w:rsidRPr="00767287">
            <w:rPr>
              <w:rFonts w:eastAsiaTheme="majorEastAsia" w:cs="Arial"/>
              <w:b/>
              <w:bCs/>
              <w:lang w:eastAsia="en-GB"/>
            </w:rPr>
            <w:t>Teamwork</w:t>
          </w:r>
        </w:p>
        <w:p w14:paraId="253F870A"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Provides day-to-day support to other members of staff and members of staff new to the work area.</w:t>
          </w:r>
        </w:p>
        <w:p w14:paraId="112C6407" w14:textId="77777777" w:rsidR="001434EA" w:rsidRPr="00767287" w:rsidRDefault="001434EA" w:rsidP="001434EA">
          <w:pPr>
            <w:spacing w:after="0" w:line="240" w:lineRule="auto"/>
            <w:rPr>
              <w:rFonts w:cs="Arial"/>
              <w:b/>
            </w:rPr>
          </w:pPr>
        </w:p>
        <w:p w14:paraId="6F060867" w14:textId="77777777" w:rsidR="00FE4E74" w:rsidRPr="00767287" w:rsidRDefault="00FE4E74" w:rsidP="00FE4E74">
          <w:pPr>
            <w:spacing w:after="0"/>
            <w:rPr>
              <w:rFonts w:eastAsiaTheme="majorEastAsia" w:cs="Arial"/>
              <w:b/>
              <w:bCs/>
              <w:lang w:eastAsia="en-GB"/>
            </w:rPr>
          </w:pPr>
          <w:r w:rsidRPr="00767287">
            <w:rPr>
              <w:rFonts w:eastAsiaTheme="majorEastAsia" w:cs="Arial"/>
              <w:b/>
              <w:bCs/>
              <w:lang w:eastAsia="en-GB"/>
            </w:rPr>
            <w:t>Liaising and Networking</w:t>
          </w:r>
        </w:p>
        <w:p w14:paraId="557D498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Works in collaboration with staff and colleagues to maintain and implement existing services and new initiatives/procedures/processes.</w:t>
          </w:r>
        </w:p>
        <w:p w14:paraId="427AD8D2"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Liaises with staff and colleagues to ensure that projects are developed and completed satisfactorily.</w:t>
          </w:r>
        </w:p>
        <w:p w14:paraId="7DDCD823"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Works in collaboration with external organisations. </w:t>
          </w:r>
        </w:p>
        <w:p w14:paraId="1C5CAD7B" w14:textId="77777777" w:rsidR="00FE4E74" w:rsidRPr="00767287" w:rsidRDefault="00FE4E74" w:rsidP="00B124F0">
          <w:pPr>
            <w:pStyle w:val="Heading3"/>
            <w:rPr>
              <w:rFonts w:cs="Arial"/>
              <w:sz w:val="22"/>
              <w:szCs w:val="22"/>
            </w:rPr>
          </w:pPr>
        </w:p>
        <w:p w14:paraId="2A77F76A" w14:textId="77777777" w:rsidR="001434EA" w:rsidRPr="00767287" w:rsidRDefault="001434EA" w:rsidP="00B124F0">
          <w:pPr>
            <w:pStyle w:val="Heading3"/>
            <w:rPr>
              <w:rFonts w:cs="Arial"/>
              <w:sz w:val="22"/>
              <w:szCs w:val="22"/>
            </w:rPr>
          </w:pPr>
          <w:r w:rsidRPr="00767287">
            <w:rPr>
              <w:rFonts w:cs="Arial"/>
              <w:sz w:val="22"/>
              <w:szCs w:val="22"/>
            </w:rPr>
            <w:t>Service Delivery</w:t>
          </w:r>
        </w:p>
        <w:p w14:paraId="575B6C0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Carry out research experiments. </w:t>
          </w:r>
        </w:p>
        <w:p w14:paraId="694C568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Maintain day-to-day running of a research laboratory.</w:t>
          </w:r>
        </w:p>
        <w:p w14:paraId="30A08144" w14:textId="77777777" w:rsidR="00FE4E74"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Support for undergraduate project student supervision in laboratory. </w:t>
          </w:r>
        </w:p>
        <w:p w14:paraId="188BC9B9" w14:textId="77777777" w:rsidR="001434EA" w:rsidRPr="00767287" w:rsidRDefault="001434EA" w:rsidP="001434EA">
          <w:pPr>
            <w:spacing w:after="0" w:line="240" w:lineRule="auto"/>
            <w:ind w:left="360"/>
            <w:rPr>
              <w:rFonts w:cs="Arial"/>
            </w:rPr>
          </w:pPr>
        </w:p>
        <w:p w14:paraId="45C684A4" w14:textId="77777777" w:rsidR="001434EA" w:rsidRPr="00767287" w:rsidRDefault="001434EA" w:rsidP="00B124F0">
          <w:pPr>
            <w:pStyle w:val="Heading3"/>
            <w:rPr>
              <w:rFonts w:cs="Arial"/>
              <w:sz w:val="22"/>
              <w:szCs w:val="22"/>
            </w:rPr>
          </w:pPr>
          <w:r w:rsidRPr="00767287">
            <w:rPr>
              <w:rFonts w:cs="Arial"/>
              <w:sz w:val="22"/>
              <w:szCs w:val="22"/>
            </w:rPr>
            <w:t>Planning and Organisation</w:t>
          </w:r>
        </w:p>
        <w:p w14:paraId="6BDB5786"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Plans and prioritises own work in order to meet deadlines.</w:t>
          </w:r>
        </w:p>
        <w:p w14:paraId="58B9A89D"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Checks and monitors equipment is in good working order and produce schedules to manage this. </w:t>
          </w:r>
        </w:p>
        <w:p w14:paraId="65866F77" w14:textId="77777777" w:rsidR="001434EA" w:rsidRPr="00767287" w:rsidRDefault="001434EA" w:rsidP="001434EA">
          <w:pPr>
            <w:pStyle w:val="ListParagraph"/>
            <w:ind w:left="360"/>
            <w:rPr>
              <w:rFonts w:asciiTheme="minorHAnsi" w:hAnsiTheme="minorHAnsi" w:cs="Arial"/>
              <w:sz w:val="22"/>
              <w:szCs w:val="22"/>
            </w:rPr>
          </w:pPr>
        </w:p>
        <w:p w14:paraId="716F1FAA" w14:textId="77777777" w:rsidR="001434EA" w:rsidRPr="00767287" w:rsidRDefault="001434EA" w:rsidP="00B124F0">
          <w:pPr>
            <w:pStyle w:val="Heading3"/>
            <w:rPr>
              <w:rFonts w:cs="Arial"/>
              <w:sz w:val="22"/>
              <w:szCs w:val="22"/>
            </w:rPr>
          </w:pPr>
          <w:r w:rsidRPr="00767287">
            <w:rPr>
              <w:rFonts w:cs="Arial"/>
              <w:sz w:val="22"/>
              <w:szCs w:val="22"/>
            </w:rPr>
            <w:t>Analysis/Data Inputting</w:t>
          </w:r>
        </w:p>
        <w:p w14:paraId="4F1EAB20"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Fault diagnosis, test and maintain equipment.</w:t>
          </w:r>
        </w:p>
        <w:p w14:paraId="6697D9E4"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lastRenderedPageBreak/>
            <w:t>Keep up to date with latest developments/equipment.</w:t>
          </w:r>
        </w:p>
        <w:p w14:paraId="6A8EF5EA"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Data analysis.</w:t>
          </w:r>
        </w:p>
        <w:p w14:paraId="097CF60A" w14:textId="77777777" w:rsidR="00FE4E74" w:rsidRPr="00767287" w:rsidRDefault="00AB528B" w:rsidP="00FE4E74">
          <w:pPr>
            <w:widowControl w:val="0"/>
            <w:autoSpaceDE w:val="0"/>
            <w:autoSpaceDN w:val="0"/>
            <w:adjustRightInd w:val="0"/>
            <w:spacing w:after="0"/>
            <w:rPr>
              <w:b/>
            </w:rPr>
          </w:pPr>
          <w:r w:rsidRPr="00767287">
            <w:rPr>
              <w:rFonts w:cs="Arial"/>
              <w:b/>
            </w:rPr>
            <w:br/>
          </w:r>
          <w:r w:rsidR="00FE4E74" w:rsidRPr="00767287">
            <w:rPr>
              <w:rFonts w:eastAsiaTheme="majorEastAsia" w:cs="Arial"/>
              <w:b/>
              <w:bCs/>
              <w:lang w:eastAsia="en-GB"/>
            </w:rPr>
            <w:t>Teaching and Learning Support</w:t>
          </w:r>
        </w:p>
        <w:p w14:paraId="19F7A3EB"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May be required to instruct students and staff. </w:t>
          </w:r>
        </w:p>
        <w:p w14:paraId="4C583062" w14:textId="77777777" w:rsidR="00FB1FE6" w:rsidRPr="00767287" w:rsidRDefault="00FB1FE6" w:rsidP="00FB1FE6">
          <w:pPr>
            <w:pStyle w:val="ListParagraph"/>
            <w:ind w:left="360"/>
            <w:rPr>
              <w:rFonts w:asciiTheme="minorHAnsi" w:hAnsiTheme="minorHAnsi" w:cs="Arial"/>
              <w:sz w:val="22"/>
              <w:szCs w:val="22"/>
            </w:rPr>
          </w:pPr>
        </w:p>
        <w:p w14:paraId="6E44FA6A" w14:textId="77777777" w:rsidR="001434EA" w:rsidRPr="00767287" w:rsidRDefault="001434EA" w:rsidP="00B124F0">
          <w:pPr>
            <w:pStyle w:val="Heading3"/>
            <w:rPr>
              <w:rFonts w:cs="Arial"/>
              <w:sz w:val="22"/>
              <w:szCs w:val="22"/>
            </w:rPr>
          </w:pPr>
          <w:r w:rsidRPr="00767287">
            <w:rPr>
              <w:rFonts w:cs="Arial"/>
              <w:sz w:val="22"/>
              <w:szCs w:val="22"/>
            </w:rPr>
            <w:t>Additionally the post holder will be required to:</w:t>
          </w:r>
        </w:p>
        <w:p w14:paraId="6747940A" w14:textId="77777777" w:rsidR="00D33BE5" w:rsidRPr="00767287" w:rsidRDefault="00D33BE5" w:rsidP="00D33BE5">
          <w:pPr>
            <w:pStyle w:val="ListParagraph"/>
            <w:numPr>
              <w:ilvl w:val="0"/>
              <w:numId w:val="2"/>
            </w:numPr>
            <w:rPr>
              <w:rFonts w:asciiTheme="minorHAnsi" w:hAnsiTheme="minorHAnsi" w:cs="Arial"/>
              <w:sz w:val="22"/>
              <w:szCs w:val="22"/>
            </w:rPr>
          </w:pPr>
          <w:r w:rsidRPr="00767287">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40073440" w14:textId="77777777" w:rsidR="001E0545" w:rsidRPr="00767287" w:rsidRDefault="00D33BE5" w:rsidP="001E0545">
          <w:pPr>
            <w:pStyle w:val="ListParagraph"/>
            <w:numPr>
              <w:ilvl w:val="0"/>
              <w:numId w:val="2"/>
            </w:numPr>
            <w:spacing w:line="240" w:lineRule="exact"/>
            <w:ind w:left="357" w:hanging="357"/>
            <w:contextualSpacing w:val="0"/>
            <w:rPr>
              <w:rFonts w:asciiTheme="minorHAnsi" w:hAnsiTheme="minorHAnsi" w:cs="Arial"/>
              <w:b/>
              <w:sz w:val="22"/>
              <w:szCs w:val="22"/>
            </w:rPr>
          </w:pPr>
          <w:r w:rsidRPr="00767287">
            <w:rPr>
              <w:rFonts w:asciiTheme="minorHAnsi" w:hAnsiTheme="minorHAnsi" w:cs="Arial"/>
              <w:sz w:val="22"/>
              <w:szCs w:val="22"/>
            </w:rPr>
            <w:t>Show a commitment to diversity, equal opportunities and anti-discriminatory practices</w:t>
          </w:r>
          <w:r w:rsidR="001E0545" w:rsidRPr="00767287">
            <w:rPr>
              <w:rFonts w:asciiTheme="minorHAnsi" w:hAnsiTheme="minorHAnsi" w:cs="Arial"/>
              <w:sz w:val="22"/>
              <w:szCs w:val="22"/>
            </w:rPr>
            <w:t xml:space="preserve"> This includes undertaking mandatory equality and diversity training</w:t>
          </w:r>
        </w:p>
        <w:p w14:paraId="6F6C5550" w14:textId="77777777" w:rsidR="001434EA" w:rsidRPr="00767287" w:rsidRDefault="001E0545" w:rsidP="001E0545">
          <w:pPr>
            <w:pStyle w:val="ListParagraph"/>
            <w:numPr>
              <w:ilvl w:val="0"/>
              <w:numId w:val="2"/>
            </w:numPr>
            <w:spacing w:line="240" w:lineRule="exact"/>
            <w:ind w:left="357" w:hanging="357"/>
            <w:contextualSpacing w:val="0"/>
            <w:rPr>
              <w:rFonts w:asciiTheme="minorHAnsi" w:hAnsiTheme="minorHAnsi" w:cs="Arial"/>
              <w:b/>
              <w:sz w:val="22"/>
              <w:szCs w:val="22"/>
            </w:rPr>
          </w:pPr>
          <w:r w:rsidRPr="00767287">
            <w:rPr>
              <w:rFonts w:asciiTheme="minorHAnsi" w:hAnsiTheme="minorHAnsi" w:cs="Arial"/>
              <w:sz w:val="22"/>
              <w:szCs w:val="22"/>
            </w:rPr>
            <w:t>Comply with University regulations, policies and procedures</w:t>
          </w:r>
        </w:p>
      </w:sdtContent>
    </w:sdt>
    <w:p w14:paraId="2A11C4A4" w14:textId="77777777" w:rsidR="001434EA" w:rsidRPr="00767287" w:rsidRDefault="001434EA" w:rsidP="001434EA">
      <w:pPr>
        <w:spacing w:after="0" w:line="240" w:lineRule="auto"/>
        <w:rPr>
          <w:rFonts w:cs="Arial"/>
          <w:i/>
        </w:rPr>
      </w:pPr>
    </w:p>
    <w:p w14:paraId="06B194AF" w14:textId="77777777" w:rsidR="00720849" w:rsidRPr="00767287" w:rsidRDefault="00720849">
      <w:pPr>
        <w:rPr>
          <w:rFonts w:cs="Arial"/>
          <w:i/>
        </w:rPr>
      </w:pPr>
      <w:r w:rsidRPr="00767287">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65A1AD87" w14:textId="77777777" w:rsidR="00393F16" w:rsidRPr="00767287" w:rsidRDefault="00393F16" w:rsidP="001434EA">
          <w:pPr>
            <w:spacing w:after="0" w:line="240" w:lineRule="auto"/>
            <w:rPr>
              <w:rFonts w:cs="Arial"/>
              <w:b/>
            </w:rPr>
          </w:pPr>
          <w:r w:rsidRPr="00767287">
            <w:rPr>
              <w:rFonts w:cs="Arial"/>
              <w:b/>
            </w:rPr>
            <w:t>COMPETENCY SPECIFICATION</w:t>
          </w:r>
        </w:p>
        <w:p w14:paraId="068AF77A" w14:textId="77777777" w:rsidR="00393F16" w:rsidRPr="00767287" w:rsidRDefault="00393F16" w:rsidP="00627BEB">
          <w:pPr>
            <w:shd w:val="clear" w:color="auto" w:fill="DBE5F1" w:themeFill="accent1" w:themeFillTint="33"/>
            <w:spacing w:after="0" w:line="240" w:lineRule="auto"/>
            <w:rPr>
              <w:rFonts w:cs="Arial"/>
            </w:rPr>
          </w:pPr>
          <w:r w:rsidRPr="0076728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1C44B839" w14:textId="77777777" w:rsidR="00DC67DC" w:rsidRPr="00767287" w:rsidRDefault="00DC67DC" w:rsidP="00627BEB">
          <w:pPr>
            <w:spacing w:after="0" w:line="240" w:lineRule="auto"/>
            <w:rPr>
              <w:rFonts w:cs="Arial"/>
            </w:rPr>
          </w:pPr>
        </w:p>
        <w:p w14:paraId="135C1F54" w14:textId="77777777" w:rsidR="00DC67DC" w:rsidRPr="00767287" w:rsidRDefault="0062723A" w:rsidP="00BB67B8">
          <w:pPr>
            <w:pStyle w:val="NormalWeb"/>
            <w:shd w:val="clear" w:color="auto" w:fill="B8CCE4" w:themeFill="accent1" w:themeFillTint="66"/>
            <w:spacing w:before="0" w:beforeAutospacing="0" w:after="0" w:afterAutospacing="0" w:line="240" w:lineRule="exact"/>
            <w:rPr>
              <w:rFonts w:asciiTheme="minorHAnsi" w:hAnsiTheme="minorHAnsi" w:cs="Arial"/>
              <w:color w:val="000000"/>
              <w:sz w:val="22"/>
              <w:szCs w:val="22"/>
            </w:rPr>
          </w:pPr>
          <w:r w:rsidRPr="00767287">
            <w:rPr>
              <w:rFonts w:asciiTheme="minorHAnsi" w:hAnsiTheme="minorHAnsi" w:cs="Arial"/>
              <w:b/>
              <w:sz w:val="22"/>
              <w:szCs w:val="22"/>
            </w:rPr>
            <w:t>The Competencies set out below are essential and are core requirements</w:t>
          </w:r>
          <w:r w:rsidRPr="0076728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502A8AF8" w14:textId="77777777" w:rsidR="00DC67DC" w:rsidRPr="00767287" w:rsidRDefault="00DC67DC" w:rsidP="00DC67DC">
      <w:pPr>
        <w:pStyle w:val="NormalWeb"/>
        <w:spacing w:before="0" w:beforeAutospacing="0" w:after="0" w:afterAutospacing="0"/>
        <w:rPr>
          <w:rFonts w:asciiTheme="minorHAnsi" w:hAnsiTheme="minorHAnsi" w:cs="Arial"/>
          <w:b/>
          <w:sz w:val="22"/>
          <w:szCs w:val="22"/>
        </w:rPr>
      </w:pPr>
    </w:p>
    <w:p w14:paraId="0B222171" w14:textId="77777777" w:rsidR="00B124F0" w:rsidRPr="00767287" w:rsidRDefault="00B124F0" w:rsidP="00DC67DC">
      <w:pPr>
        <w:pStyle w:val="NormalWeb"/>
        <w:spacing w:before="0" w:beforeAutospacing="0" w:after="0" w:afterAutospacing="0"/>
        <w:rPr>
          <w:rFonts w:asciiTheme="minorHAnsi" w:hAnsiTheme="minorHAnsi" w:cs="Arial"/>
          <w:b/>
          <w:i/>
          <w:sz w:val="22"/>
          <w:szCs w:val="22"/>
        </w:rPr>
      </w:pPr>
      <w:r w:rsidRPr="00767287">
        <w:rPr>
          <w:rFonts w:asciiTheme="minorHAnsi" w:hAnsiTheme="minorHAnsi" w:cs="Arial"/>
          <w:b/>
          <w:i/>
          <w:sz w:val="22"/>
          <w:szCs w:val="22"/>
        </w:rPr>
        <w:t xml:space="preserve">Guidance for managers: </w:t>
      </w:r>
      <w:r w:rsidR="000E71DE" w:rsidRPr="00767287">
        <w:rPr>
          <w:rFonts w:asciiTheme="minorHAnsi" w:hAnsiTheme="minorHAnsi" w:cs="Arial"/>
          <w:i/>
          <w:sz w:val="22"/>
          <w:szCs w:val="22"/>
        </w:rPr>
        <w:t>Y</w:t>
      </w:r>
      <w:r w:rsidRPr="00767287">
        <w:rPr>
          <w:rFonts w:asciiTheme="minorHAnsi" w:hAnsiTheme="minorHAnsi" w:cs="Arial"/>
          <w:i/>
          <w:sz w:val="22"/>
          <w:szCs w:val="22"/>
        </w:rPr>
        <w:t xml:space="preserve">ou may wish to amend or change the knowledge and experience required for a specific role. For </w:t>
      </w:r>
      <w:proofErr w:type="gramStart"/>
      <w:r w:rsidRPr="00767287">
        <w:rPr>
          <w:rFonts w:asciiTheme="minorHAnsi" w:hAnsiTheme="minorHAnsi" w:cs="Arial"/>
          <w:i/>
          <w:sz w:val="22"/>
          <w:szCs w:val="22"/>
        </w:rPr>
        <w:t>example</w:t>
      </w:r>
      <w:proofErr w:type="gramEnd"/>
      <w:r w:rsidRPr="00767287">
        <w:rPr>
          <w:rFonts w:asciiTheme="minorHAnsi" w:hAnsiTheme="minorHAnsi" w:cs="Arial"/>
          <w:i/>
          <w:sz w:val="22"/>
          <w:szCs w:val="22"/>
        </w:rPr>
        <w:t xml:space="preserve"> you may wish the post holder to have experience of customer service, if so please insert below. </w:t>
      </w:r>
      <w:r w:rsidRPr="00767287">
        <w:rPr>
          <w:rFonts w:asciiTheme="minorHAnsi" w:hAnsiTheme="minorHAnsi" w:cs="Arial"/>
          <w:b/>
          <w:i/>
          <w:sz w:val="22"/>
          <w:szCs w:val="22"/>
        </w:rPr>
        <w:t>(Please delete this guidance when section is completed)</w:t>
      </w:r>
    </w:p>
    <w:p w14:paraId="37699B42" w14:textId="77777777" w:rsidR="0062723A" w:rsidRPr="00767287" w:rsidRDefault="0062723A" w:rsidP="00DC67DC">
      <w:pPr>
        <w:pStyle w:val="NormalWeb"/>
        <w:spacing w:before="0" w:beforeAutospacing="0" w:after="0" w:afterAutospacing="0"/>
        <w:rPr>
          <w:rFonts w:asciiTheme="minorHAnsi" w:hAnsiTheme="minorHAnsi" w:cs="Arial"/>
          <w:b/>
          <w:i/>
          <w:sz w:val="22"/>
          <w:szCs w:val="22"/>
        </w:rPr>
      </w:pPr>
    </w:p>
    <w:p w14:paraId="6975F716" w14:textId="77777777" w:rsidR="0062723A" w:rsidRPr="00767287" w:rsidRDefault="0062723A" w:rsidP="0062723A">
      <w:pPr>
        <w:shd w:val="clear" w:color="auto" w:fill="DBE5F1" w:themeFill="accent1" w:themeFillTint="33"/>
        <w:tabs>
          <w:tab w:val="left" w:pos="6796"/>
        </w:tabs>
        <w:rPr>
          <w:rFonts w:cs="Arial"/>
          <w:b/>
        </w:rPr>
      </w:pPr>
      <w:r w:rsidRPr="00767287">
        <w:rPr>
          <w:rFonts w:cs="Arial"/>
          <w:b/>
        </w:rPr>
        <w:t>Competency</w:t>
      </w:r>
      <w:r w:rsidRPr="00767287">
        <w:rPr>
          <w:rFonts w:cs="Arial"/>
          <w:b/>
        </w:rPr>
        <w:tab/>
        <w:t>Identified by</w:t>
      </w:r>
    </w:p>
    <w:p w14:paraId="6D94E51A" w14:textId="77777777" w:rsidR="00DC67DC" w:rsidRPr="00767287" w:rsidRDefault="00393F16"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Knowledge and Experience</w:t>
      </w:r>
      <w:r w:rsidR="00DC67DC" w:rsidRPr="00767287">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7"/>
        <w:gridCol w:w="2459"/>
      </w:tblGrid>
      <w:tr w:rsidR="0062723A" w:rsidRPr="00767287" w14:paraId="628BED84" w14:textId="77777777" w:rsidTr="0062723A">
        <w:tc>
          <w:tcPr>
            <w:tcW w:w="6771" w:type="dxa"/>
          </w:tcPr>
          <w:p w14:paraId="0425F5AF" w14:textId="7CE12CD5"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Evidence of substantial experience in this area of work covering a broad range of Laboratory activities</w:t>
            </w:r>
            <w:r w:rsidR="00BB381B">
              <w:rPr>
                <w:rFonts w:asciiTheme="minorHAnsi" w:hAnsiTheme="minorHAnsi" w:cs="Arial"/>
                <w:sz w:val="22"/>
                <w:szCs w:val="22"/>
                <w:lang w:eastAsia="en-US"/>
              </w:rPr>
              <w:t xml:space="preserve"> including aseptic technique</w:t>
            </w:r>
            <w:r w:rsidRPr="00767287">
              <w:rPr>
                <w:rFonts w:asciiTheme="minorHAnsi" w:hAnsiTheme="minorHAnsi" w:cs="Arial"/>
                <w:sz w:val="22"/>
                <w:szCs w:val="22"/>
                <w:lang w:eastAsia="en-US"/>
              </w:rPr>
              <w:t>.</w:t>
            </w:r>
          </w:p>
          <w:p w14:paraId="3F4EE8F5"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514BC330"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r w:rsidR="0062723A" w:rsidRPr="00767287" w14:paraId="5330CD03" w14:textId="77777777" w:rsidTr="0062723A">
        <w:tc>
          <w:tcPr>
            <w:tcW w:w="6771" w:type="dxa"/>
          </w:tcPr>
          <w:p w14:paraId="2D23BC11" w14:textId="67481DFE"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 xml:space="preserve">Has relevant </w:t>
            </w:r>
            <w:r w:rsidR="00BB381B">
              <w:rPr>
                <w:rFonts w:asciiTheme="minorHAnsi" w:hAnsiTheme="minorHAnsi" w:cs="Arial"/>
                <w:sz w:val="22"/>
                <w:szCs w:val="22"/>
                <w:lang w:eastAsia="en-US"/>
              </w:rPr>
              <w:t xml:space="preserve">BSc or </w:t>
            </w:r>
            <w:proofErr w:type="gramStart"/>
            <w:r w:rsidR="00BB381B">
              <w:rPr>
                <w:rFonts w:asciiTheme="minorHAnsi" w:hAnsiTheme="minorHAnsi" w:cs="Arial"/>
                <w:sz w:val="22"/>
                <w:szCs w:val="22"/>
                <w:lang w:eastAsia="en-US"/>
              </w:rPr>
              <w:t>Masters</w:t>
            </w:r>
            <w:proofErr w:type="gramEnd"/>
            <w:r w:rsidRPr="00767287">
              <w:rPr>
                <w:rFonts w:asciiTheme="minorHAnsi" w:hAnsiTheme="minorHAnsi" w:cs="Arial"/>
                <w:sz w:val="22"/>
                <w:szCs w:val="22"/>
                <w:lang w:eastAsia="en-US"/>
              </w:rPr>
              <w:t xml:space="preserve"> qualification in related field or equivalent qualification and/or experience.</w:t>
            </w:r>
          </w:p>
          <w:p w14:paraId="4EF2AD38"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4EEC1D67"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r w:rsidR="0062723A" w:rsidRPr="00767287" w14:paraId="790DA0BF" w14:textId="77777777" w:rsidTr="0062723A">
        <w:tc>
          <w:tcPr>
            <w:tcW w:w="6771" w:type="dxa"/>
          </w:tcPr>
          <w:p w14:paraId="1235C8B4" w14:textId="77777777"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Has an active approach in continuing professional development/undertaking training as appropriate for personal and professional development.</w:t>
            </w:r>
          </w:p>
          <w:p w14:paraId="34616859"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17ECF8B3"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bl>
    <w:p w14:paraId="1ADCC8A8" w14:textId="77777777" w:rsidR="00DC67DC" w:rsidRPr="00767287"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767287" w14:paraId="2063D77B" w14:textId="77777777" w:rsidTr="00263353">
            <w:tc>
              <w:tcPr>
                <w:tcW w:w="6771" w:type="dxa"/>
              </w:tcPr>
              <w:p w14:paraId="230AA5E2" w14:textId="77777777" w:rsidR="00263353" w:rsidRPr="00767287" w:rsidRDefault="00263353" w:rsidP="00263353">
                <w:pPr>
                  <w:widowControl w:val="0"/>
                  <w:autoSpaceDE w:val="0"/>
                  <w:autoSpaceDN w:val="0"/>
                  <w:adjustRightInd w:val="0"/>
                  <w:rPr>
                    <w:rFonts w:cs="Arial"/>
                    <w:b/>
                  </w:rPr>
                </w:pPr>
                <w:r w:rsidRPr="00767287">
                  <w:rPr>
                    <w:rFonts w:cs="Arial"/>
                    <w:b/>
                  </w:rPr>
                  <w:t>Communication (Oral</w:t>
                </w:r>
                <w:r w:rsidR="009666BB" w:rsidRPr="00767287">
                  <w:rPr>
                    <w:rFonts w:cs="Arial"/>
                    <w:b/>
                  </w:rPr>
                  <w:t xml:space="preserve"> and Written</w:t>
                </w:r>
                <w:r w:rsidRPr="00767287">
                  <w:rPr>
                    <w:rFonts w:cs="Arial"/>
                    <w:b/>
                  </w:rPr>
                  <w:t>)</w:t>
                </w:r>
              </w:p>
              <w:p w14:paraId="6A8A8233" w14:textId="77777777" w:rsidR="00263353" w:rsidRPr="00767287" w:rsidRDefault="009666BB" w:rsidP="009F6304">
                <w:r w:rsidRPr="00767287">
                  <w:rPr>
                    <w:rFonts w:cs="Arial"/>
                  </w:rPr>
                  <w:t>Can demonstrate the ability to provide information in a suitable format so that the others’ needs are met and adjusts the level of content to help others understand.</w:t>
                </w:r>
              </w:p>
            </w:tc>
            <w:tc>
              <w:tcPr>
                <w:tcW w:w="2471" w:type="dxa"/>
              </w:tcPr>
              <w:p w14:paraId="5EB1DA15" w14:textId="77777777" w:rsidR="00263353" w:rsidRPr="00767287" w:rsidRDefault="00263353" w:rsidP="00393F16">
                <w:pPr>
                  <w:widowControl w:val="0"/>
                  <w:autoSpaceDE w:val="0"/>
                  <w:autoSpaceDN w:val="0"/>
                  <w:adjustRightInd w:val="0"/>
                  <w:rPr>
                    <w:rFonts w:cs="Arial"/>
                    <w:b/>
                  </w:rPr>
                </w:pPr>
              </w:p>
              <w:p w14:paraId="6808459F" w14:textId="77777777" w:rsidR="00263353" w:rsidRPr="00767287" w:rsidRDefault="00263353" w:rsidP="00393F16">
                <w:pPr>
                  <w:widowControl w:val="0"/>
                  <w:autoSpaceDE w:val="0"/>
                  <w:autoSpaceDN w:val="0"/>
                  <w:adjustRightInd w:val="0"/>
                  <w:rPr>
                    <w:rFonts w:cs="Arial"/>
                    <w:b/>
                  </w:rPr>
                </w:pPr>
              </w:p>
            </w:tc>
          </w:tr>
          <w:tr w:rsidR="00627BEB" w:rsidRPr="00767287" w14:paraId="7CEE47EC" w14:textId="77777777" w:rsidTr="00263353">
            <w:tc>
              <w:tcPr>
                <w:tcW w:w="6771" w:type="dxa"/>
              </w:tcPr>
              <w:p w14:paraId="314E40AF" w14:textId="77777777" w:rsidR="00627BEB" w:rsidRPr="00767287" w:rsidRDefault="00627BEB" w:rsidP="00263353">
                <w:pPr>
                  <w:rPr>
                    <w:rFonts w:cs="Arial"/>
                    <w:b/>
                  </w:rPr>
                </w:pPr>
              </w:p>
            </w:tc>
            <w:tc>
              <w:tcPr>
                <w:tcW w:w="2471" w:type="dxa"/>
              </w:tcPr>
              <w:p w14:paraId="2214397D" w14:textId="77777777" w:rsidR="00627BEB" w:rsidRPr="00767287" w:rsidRDefault="00627BEB" w:rsidP="00393F16">
                <w:pPr>
                  <w:widowControl w:val="0"/>
                  <w:autoSpaceDE w:val="0"/>
                  <w:autoSpaceDN w:val="0"/>
                  <w:adjustRightInd w:val="0"/>
                  <w:rPr>
                    <w:rFonts w:cs="Arial"/>
                    <w:b/>
                  </w:rPr>
                </w:pPr>
              </w:p>
            </w:tc>
          </w:tr>
          <w:tr w:rsidR="00263353" w:rsidRPr="00767287" w14:paraId="078B0267" w14:textId="77777777" w:rsidTr="00263353">
            <w:tc>
              <w:tcPr>
                <w:tcW w:w="6771" w:type="dxa"/>
              </w:tcPr>
              <w:p w14:paraId="5C4A2EEE" w14:textId="77777777" w:rsidR="00263353" w:rsidRPr="00767287" w:rsidRDefault="00263353" w:rsidP="00263353">
                <w:pPr>
                  <w:rPr>
                    <w:rFonts w:cs="Arial"/>
                    <w:b/>
                  </w:rPr>
                </w:pPr>
                <w:r w:rsidRPr="00767287">
                  <w:rPr>
                    <w:rFonts w:cs="Arial"/>
                    <w:b/>
                  </w:rPr>
                  <w:t>Teamwork and Motivation</w:t>
                </w:r>
              </w:p>
              <w:p w14:paraId="24F74697" w14:textId="77777777" w:rsidR="00263353" w:rsidRPr="00767287" w:rsidRDefault="009666BB" w:rsidP="009F6304">
                <w:r w:rsidRPr="00767287">
                  <w:rPr>
                    <w:rFonts w:cs="Arial"/>
                  </w:rPr>
                  <w:t>Can demonstrate the ability to work effectively as part of a team. Is willing to provide cover for colleagues and acts in a supportive manner.</w:t>
                </w:r>
              </w:p>
            </w:tc>
            <w:tc>
              <w:tcPr>
                <w:tcW w:w="2471" w:type="dxa"/>
              </w:tcPr>
              <w:p w14:paraId="3D5BD86F" w14:textId="77777777" w:rsidR="00263353" w:rsidRPr="00767287" w:rsidRDefault="00263353" w:rsidP="00393F16">
                <w:pPr>
                  <w:widowControl w:val="0"/>
                  <w:autoSpaceDE w:val="0"/>
                  <w:autoSpaceDN w:val="0"/>
                  <w:adjustRightInd w:val="0"/>
                  <w:rPr>
                    <w:rFonts w:cs="Arial"/>
                    <w:b/>
                  </w:rPr>
                </w:pPr>
                <w:r w:rsidRPr="00767287">
                  <w:rPr>
                    <w:rFonts w:cs="Arial"/>
                    <w:b/>
                  </w:rPr>
                  <w:t>Application/Interview</w:t>
                </w:r>
              </w:p>
            </w:tc>
          </w:tr>
          <w:tr w:rsidR="00627BEB" w:rsidRPr="00767287" w14:paraId="33E65706" w14:textId="77777777" w:rsidTr="00263353">
            <w:tc>
              <w:tcPr>
                <w:tcW w:w="6771" w:type="dxa"/>
              </w:tcPr>
              <w:p w14:paraId="7AE7E85B" w14:textId="77777777" w:rsidR="00627BEB" w:rsidRPr="00767287" w:rsidRDefault="00627BEB" w:rsidP="00263353">
                <w:pPr>
                  <w:rPr>
                    <w:rFonts w:cs="Arial"/>
                    <w:b/>
                  </w:rPr>
                </w:pPr>
              </w:p>
            </w:tc>
            <w:tc>
              <w:tcPr>
                <w:tcW w:w="2471" w:type="dxa"/>
              </w:tcPr>
              <w:p w14:paraId="2DC9DB14" w14:textId="77777777" w:rsidR="00627BEB" w:rsidRPr="00767287" w:rsidRDefault="00627BEB" w:rsidP="00393F16">
                <w:pPr>
                  <w:widowControl w:val="0"/>
                  <w:autoSpaceDE w:val="0"/>
                  <w:autoSpaceDN w:val="0"/>
                  <w:adjustRightInd w:val="0"/>
                  <w:rPr>
                    <w:rFonts w:cs="Arial"/>
                    <w:b/>
                  </w:rPr>
                </w:pPr>
              </w:p>
            </w:tc>
          </w:tr>
          <w:tr w:rsidR="009666BB" w:rsidRPr="00767287" w14:paraId="64F2599C" w14:textId="77777777" w:rsidTr="00263353">
            <w:tc>
              <w:tcPr>
                <w:tcW w:w="6771" w:type="dxa"/>
              </w:tcPr>
              <w:p w14:paraId="26A542F8" w14:textId="77777777" w:rsidR="009666BB" w:rsidRPr="00767287" w:rsidRDefault="009666BB" w:rsidP="009666BB">
                <w:pPr>
                  <w:rPr>
                    <w:rFonts w:cs="Arial"/>
                    <w:b/>
                  </w:rPr>
                </w:pPr>
                <w:r w:rsidRPr="00767287">
                  <w:rPr>
                    <w:rFonts w:cs="Arial"/>
                    <w:b/>
                  </w:rPr>
                  <w:t>Liaison and Networking</w:t>
                </w:r>
              </w:p>
              <w:p w14:paraId="2D06EA01" w14:textId="77777777" w:rsidR="009666BB" w:rsidRPr="00767287" w:rsidRDefault="009666BB" w:rsidP="00263353">
                <w:r w:rsidRPr="00767287">
                  <w:rPr>
                    <w:rFonts w:cs="Arial"/>
                  </w:rPr>
                  <w:t>Can demonstrate the ability to work with others outside the immediate area to ensure that accurate information is passed on promptly to the most appropriate people to improve working practices.</w:t>
                </w:r>
              </w:p>
            </w:tc>
            <w:tc>
              <w:tcPr>
                <w:tcW w:w="2471" w:type="dxa"/>
              </w:tcPr>
              <w:p w14:paraId="7D4BEDE5" w14:textId="77777777" w:rsidR="009666BB" w:rsidRPr="00767287" w:rsidRDefault="009666BB" w:rsidP="00393F16">
                <w:pPr>
                  <w:widowControl w:val="0"/>
                  <w:autoSpaceDE w:val="0"/>
                  <w:autoSpaceDN w:val="0"/>
                  <w:adjustRightInd w:val="0"/>
                  <w:rPr>
                    <w:rFonts w:cs="Arial"/>
                    <w:b/>
                  </w:rPr>
                </w:pPr>
                <w:r w:rsidRPr="00767287">
                  <w:rPr>
                    <w:rFonts w:cs="Arial"/>
                    <w:b/>
                  </w:rPr>
                  <w:t>Application/Interview</w:t>
                </w:r>
              </w:p>
            </w:tc>
          </w:tr>
          <w:tr w:rsidR="009666BB" w:rsidRPr="00767287" w14:paraId="2AC7740C" w14:textId="77777777" w:rsidTr="00263353">
            <w:tc>
              <w:tcPr>
                <w:tcW w:w="6771" w:type="dxa"/>
              </w:tcPr>
              <w:p w14:paraId="40649368" w14:textId="77777777" w:rsidR="009666BB" w:rsidRPr="00767287" w:rsidRDefault="009666BB" w:rsidP="00263353">
                <w:pPr>
                  <w:rPr>
                    <w:rFonts w:cs="Arial"/>
                    <w:b/>
                  </w:rPr>
                </w:pPr>
              </w:p>
            </w:tc>
            <w:tc>
              <w:tcPr>
                <w:tcW w:w="2471" w:type="dxa"/>
              </w:tcPr>
              <w:p w14:paraId="6D77DF89" w14:textId="77777777" w:rsidR="009666BB" w:rsidRPr="00767287" w:rsidRDefault="009666BB" w:rsidP="00393F16">
                <w:pPr>
                  <w:widowControl w:val="0"/>
                  <w:autoSpaceDE w:val="0"/>
                  <w:autoSpaceDN w:val="0"/>
                  <w:adjustRightInd w:val="0"/>
                  <w:rPr>
                    <w:rFonts w:cs="Arial"/>
                    <w:b/>
                  </w:rPr>
                </w:pPr>
              </w:p>
            </w:tc>
          </w:tr>
          <w:tr w:rsidR="00263353" w:rsidRPr="00767287" w14:paraId="20D1D45A" w14:textId="77777777" w:rsidTr="00263353">
            <w:tc>
              <w:tcPr>
                <w:tcW w:w="6771" w:type="dxa"/>
              </w:tcPr>
              <w:p w14:paraId="40BBABC7" w14:textId="77777777" w:rsidR="00263353" w:rsidRPr="00767287" w:rsidRDefault="00263353" w:rsidP="00263353">
                <w:pPr>
                  <w:rPr>
                    <w:rFonts w:cs="Arial"/>
                    <w:b/>
                  </w:rPr>
                </w:pPr>
                <w:r w:rsidRPr="00767287">
                  <w:rPr>
                    <w:rFonts w:cs="Arial"/>
                    <w:b/>
                  </w:rPr>
                  <w:t>Service Delivery</w:t>
                </w:r>
              </w:p>
              <w:p w14:paraId="7AB9CCB4" w14:textId="77777777" w:rsidR="009F6304" w:rsidRPr="00767287" w:rsidRDefault="009666BB" w:rsidP="009F6304">
                <w:r w:rsidRPr="00767287">
                  <w:rPr>
                    <w:rFonts w:cs="Arial"/>
                  </w:rPr>
                  <w:t>Has knowledge and understanding of services available to users of this and related areas of work and ensures that the experience of each customer is positive and satisfactory.</w:t>
                </w:r>
              </w:p>
            </w:tc>
            <w:tc>
              <w:tcPr>
                <w:tcW w:w="2471" w:type="dxa"/>
              </w:tcPr>
              <w:p w14:paraId="44EF064F" w14:textId="77777777" w:rsidR="00263353" w:rsidRPr="00767287" w:rsidRDefault="00263353" w:rsidP="00393F16">
                <w:pPr>
                  <w:widowControl w:val="0"/>
                  <w:autoSpaceDE w:val="0"/>
                  <w:autoSpaceDN w:val="0"/>
                  <w:adjustRightInd w:val="0"/>
                  <w:rPr>
                    <w:rFonts w:cs="Arial"/>
                    <w:b/>
                  </w:rPr>
                </w:pPr>
                <w:r w:rsidRPr="00767287">
                  <w:rPr>
                    <w:rFonts w:cs="Arial"/>
                    <w:b/>
                  </w:rPr>
                  <w:t>Application/Interview</w:t>
                </w:r>
              </w:p>
            </w:tc>
          </w:tr>
          <w:tr w:rsidR="00627BEB" w:rsidRPr="00767287" w14:paraId="1355C8B9" w14:textId="77777777" w:rsidTr="00263353">
            <w:tc>
              <w:tcPr>
                <w:tcW w:w="6771" w:type="dxa"/>
              </w:tcPr>
              <w:p w14:paraId="2CCC3765" w14:textId="77777777" w:rsidR="00627BEB" w:rsidRPr="00767287" w:rsidRDefault="00627BEB" w:rsidP="00263353">
                <w:pPr>
                  <w:rPr>
                    <w:rFonts w:cs="Arial"/>
                    <w:b/>
                  </w:rPr>
                </w:pPr>
              </w:p>
            </w:tc>
            <w:tc>
              <w:tcPr>
                <w:tcW w:w="2471" w:type="dxa"/>
              </w:tcPr>
              <w:p w14:paraId="3175E819" w14:textId="77777777" w:rsidR="00627BEB" w:rsidRPr="00767287" w:rsidRDefault="00627BEB" w:rsidP="00263353">
                <w:pPr>
                  <w:widowControl w:val="0"/>
                  <w:autoSpaceDE w:val="0"/>
                  <w:autoSpaceDN w:val="0"/>
                  <w:adjustRightInd w:val="0"/>
                  <w:rPr>
                    <w:rFonts w:cs="Arial"/>
                    <w:b/>
                  </w:rPr>
                </w:pPr>
              </w:p>
            </w:tc>
          </w:tr>
          <w:tr w:rsidR="009666BB" w:rsidRPr="00767287" w14:paraId="4D80272F" w14:textId="77777777" w:rsidTr="00263353">
            <w:tc>
              <w:tcPr>
                <w:tcW w:w="6771" w:type="dxa"/>
              </w:tcPr>
              <w:p w14:paraId="5D02192D" w14:textId="77777777" w:rsidR="009666BB" w:rsidRPr="00767287" w:rsidRDefault="009666BB" w:rsidP="009666BB">
                <w:pPr>
                  <w:rPr>
                    <w:rFonts w:cs="Arial"/>
                    <w:b/>
                  </w:rPr>
                </w:pPr>
                <w:r w:rsidRPr="00767287">
                  <w:rPr>
                    <w:rFonts w:cs="Arial"/>
                    <w:b/>
                  </w:rPr>
                  <w:t>Planning and Organisation</w:t>
                </w:r>
              </w:p>
              <w:p w14:paraId="348CC77D" w14:textId="77777777" w:rsidR="009666BB" w:rsidRPr="00767287" w:rsidRDefault="009666BB" w:rsidP="00263353">
                <w:pPr>
                  <w:rPr>
                    <w:color w:val="000000"/>
                  </w:rPr>
                </w:pPr>
                <w:r w:rsidRPr="00767287">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17CDCEB8" w14:textId="77777777" w:rsidR="009666BB" w:rsidRPr="00767287" w:rsidRDefault="009666BB" w:rsidP="00263353">
                <w:pPr>
                  <w:widowControl w:val="0"/>
                  <w:autoSpaceDE w:val="0"/>
                  <w:autoSpaceDN w:val="0"/>
                  <w:adjustRightInd w:val="0"/>
                  <w:rPr>
                    <w:rFonts w:cs="Arial"/>
                    <w:b/>
                  </w:rPr>
                </w:pPr>
                <w:r w:rsidRPr="00767287">
                  <w:rPr>
                    <w:rFonts w:cs="Arial"/>
                    <w:b/>
                  </w:rPr>
                  <w:t>Application/Interview</w:t>
                </w:r>
              </w:p>
            </w:tc>
          </w:tr>
          <w:tr w:rsidR="009666BB" w:rsidRPr="00767287" w14:paraId="7D9D4699" w14:textId="77777777" w:rsidTr="00263353">
            <w:tc>
              <w:tcPr>
                <w:tcW w:w="6771" w:type="dxa"/>
              </w:tcPr>
              <w:p w14:paraId="486C14B5" w14:textId="77777777" w:rsidR="009666BB" w:rsidRPr="00767287" w:rsidRDefault="009666BB" w:rsidP="00263353">
                <w:pPr>
                  <w:rPr>
                    <w:rFonts w:cs="Arial"/>
                    <w:b/>
                  </w:rPr>
                </w:pPr>
              </w:p>
            </w:tc>
            <w:tc>
              <w:tcPr>
                <w:tcW w:w="2471" w:type="dxa"/>
              </w:tcPr>
              <w:p w14:paraId="75634D66" w14:textId="77777777" w:rsidR="009666BB" w:rsidRPr="00767287" w:rsidRDefault="009666BB" w:rsidP="00263353">
                <w:pPr>
                  <w:widowControl w:val="0"/>
                  <w:autoSpaceDE w:val="0"/>
                  <w:autoSpaceDN w:val="0"/>
                  <w:adjustRightInd w:val="0"/>
                  <w:rPr>
                    <w:rFonts w:cs="Arial"/>
                    <w:b/>
                  </w:rPr>
                </w:pPr>
              </w:p>
            </w:tc>
          </w:tr>
          <w:tr w:rsidR="00263353" w:rsidRPr="00767287" w14:paraId="6C08C413" w14:textId="77777777" w:rsidTr="00263353">
            <w:tc>
              <w:tcPr>
                <w:tcW w:w="6771" w:type="dxa"/>
              </w:tcPr>
              <w:p w14:paraId="15AA683A" w14:textId="77777777" w:rsidR="009666BB" w:rsidRPr="00767287" w:rsidRDefault="009666BB" w:rsidP="00263353">
                <w:pPr>
                  <w:rPr>
                    <w:rFonts w:cs="Arial"/>
                    <w:b/>
                  </w:rPr>
                </w:pPr>
              </w:p>
              <w:p w14:paraId="456D2A4C" w14:textId="77777777" w:rsidR="00263353" w:rsidRPr="00767287" w:rsidRDefault="00263353" w:rsidP="00263353">
                <w:pPr>
                  <w:rPr>
                    <w:rFonts w:cs="Arial"/>
                  </w:rPr>
                </w:pPr>
                <w:r w:rsidRPr="00767287">
                  <w:rPr>
                    <w:rFonts w:cs="Arial"/>
                    <w:b/>
                  </w:rPr>
                  <w:t>Initiative and Problem Solving</w:t>
                </w:r>
              </w:p>
              <w:p w14:paraId="07FC8C6A" w14:textId="77777777" w:rsidR="00263353" w:rsidRPr="00767287" w:rsidRDefault="009666BB" w:rsidP="00263353">
                <w:r w:rsidRPr="00767287">
                  <w:rPr>
                    <w:rFonts w:cs="Arial"/>
                  </w:rPr>
                  <w:lastRenderedPageBreak/>
                  <w:t>Can demonstrate the ability to use initiative to recognise problems and offer solutions.</w:t>
                </w:r>
              </w:p>
            </w:tc>
            <w:tc>
              <w:tcPr>
                <w:tcW w:w="2471" w:type="dxa"/>
              </w:tcPr>
              <w:p w14:paraId="7EA37A13" w14:textId="77777777" w:rsidR="009666BB" w:rsidRPr="00767287" w:rsidRDefault="009666BB" w:rsidP="00263353">
                <w:pPr>
                  <w:widowControl w:val="0"/>
                  <w:autoSpaceDE w:val="0"/>
                  <w:autoSpaceDN w:val="0"/>
                  <w:adjustRightInd w:val="0"/>
                  <w:rPr>
                    <w:rFonts w:cs="Arial"/>
                    <w:b/>
                  </w:rPr>
                </w:pPr>
              </w:p>
              <w:p w14:paraId="608F1440" w14:textId="77777777" w:rsidR="00263353" w:rsidRPr="00767287" w:rsidRDefault="00263353" w:rsidP="00263353">
                <w:pPr>
                  <w:widowControl w:val="0"/>
                  <w:autoSpaceDE w:val="0"/>
                  <w:autoSpaceDN w:val="0"/>
                  <w:adjustRightInd w:val="0"/>
                  <w:rPr>
                    <w:rFonts w:cs="Arial"/>
                    <w:b/>
                  </w:rPr>
                </w:pPr>
                <w:r w:rsidRPr="00767287">
                  <w:rPr>
                    <w:rFonts w:cs="Arial"/>
                    <w:b/>
                  </w:rPr>
                  <w:t>App</w:t>
                </w:r>
                <w:r w:rsidR="00110684" w:rsidRPr="00767287">
                  <w:rPr>
                    <w:rFonts w:cs="Arial"/>
                    <w:b/>
                  </w:rPr>
                  <w:t>l</w:t>
                </w:r>
                <w:r w:rsidRPr="00767287">
                  <w:rPr>
                    <w:rFonts w:cs="Arial"/>
                    <w:b/>
                  </w:rPr>
                  <w:t>ication/Interview</w:t>
                </w:r>
              </w:p>
            </w:tc>
          </w:tr>
          <w:tr w:rsidR="00BB67B8" w:rsidRPr="00767287" w14:paraId="296C2558" w14:textId="77777777" w:rsidTr="00263353">
            <w:tc>
              <w:tcPr>
                <w:tcW w:w="6771" w:type="dxa"/>
              </w:tcPr>
              <w:p w14:paraId="2756EB2A" w14:textId="77777777" w:rsidR="00BB67B8" w:rsidRPr="00767287" w:rsidRDefault="00BB67B8" w:rsidP="00263353">
                <w:pPr>
                  <w:rPr>
                    <w:rFonts w:cs="Arial"/>
                    <w:b/>
                  </w:rPr>
                </w:pPr>
              </w:p>
            </w:tc>
            <w:tc>
              <w:tcPr>
                <w:tcW w:w="2471" w:type="dxa"/>
              </w:tcPr>
              <w:p w14:paraId="4C887137" w14:textId="77777777" w:rsidR="00BB67B8" w:rsidRPr="00767287" w:rsidRDefault="00BB67B8" w:rsidP="00263353">
                <w:pPr>
                  <w:widowControl w:val="0"/>
                  <w:autoSpaceDE w:val="0"/>
                  <w:autoSpaceDN w:val="0"/>
                  <w:adjustRightInd w:val="0"/>
                  <w:rPr>
                    <w:rFonts w:cs="Arial"/>
                    <w:b/>
                  </w:rPr>
                </w:pPr>
              </w:p>
            </w:tc>
          </w:tr>
          <w:tr w:rsidR="009666BB" w:rsidRPr="00767287" w14:paraId="5614BFBA" w14:textId="77777777" w:rsidTr="00263353">
            <w:tc>
              <w:tcPr>
                <w:tcW w:w="6771" w:type="dxa"/>
              </w:tcPr>
              <w:p w14:paraId="34E17D0E" w14:textId="77777777" w:rsidR="009666BB" w:rsidRPr="00767287" w:rsidRDefault="009666BB" w:rsidP="009666BB">
                <w:pPr>
                  <w:rPr>
                    <w:rFonts w:cs="Arial"/>
                    <w:b/>
                  </w:rPr>
                </w:pPr>
                <w:r w:rsidRPr="00767287">
                  <w:rPr>
                    <w:rFonts w:cs="Arial"/>
                    <w:b/>
                  </w:rPr>
                  <w:t>Analysis/Reporting</w:t>
                </w:r>
              </w:p>
              <w:p w14:paraId="498764FE" w14:textId="77777777" w:rsidR="009666BB" w:rsidRPr="00767287" w:rsidRDefault="009666BB" w:rsidP="00263353">
                <w:r w:rsidRPr="00767287">
                  <w:rPr>
                    <w:rFonts w:cs="Arial"/>
                  </w:rPr>
                  <w:t>Can demonstrate the ability to use appropriate sources of data to answer questions, gather data systematically and carry out basic analysis accurately and methodically.</w:t>
                </w:r>
              </w:p>
            </w:tc>
            <w:tc>
              <w:tcPr>
                <w:tcW w:w="2471" w:type="dxa"/>
              </w:tcPr>
              <w:p w14:paraId="6A3A351E" w14:textId="77777777" w:rsidR="009666BB" w:rsidRPr="00767287" w:rsidRDefault="009666BB" w:rsidP="00263353">
                <w:pPr>
                  <w:widowControl w:val="0"/>
                  <w:autoSpaceDE w:val="0"/>
                  <w:autoSpaceDN w:val="0"/>
                  <w:adjustRightInd w:val="0"/>
                  <w:rPr>
                    <w:rFonts w:cs="Arial"/>
                    <w:b/>
                  </w:rPr>
                </w:pPr>
                <w:r w:rsidRPr="00767287">
                  <w:rPr>
                    <w:rFonts w:cs="Arial"/>
                    <w:b/>
                  </w:rPr>
                  <w:t>Application/Interview</w:t>
                </w:r>
              </w:p>
            </w:tc>
          </w:tr>
          <w:tr w:rsidR="009666BB" w:rsidRPr="00767287" w14:paraId="3799BB18" w14:textId="77777777" w:rsidTr="00263353">
            <w:tc>
              <w:tcPr>
                <w:tcW w:w="6771" w:type="dxa"/>
              </w:tcPr>
              <w:p w14:paraId="750C17C3" w14:textId="77777777" w:rsidR="009666BB" w:rsidRPr="00767287" w:rsidRDefault="009666BB" w:rsidP="00263353">
                <w:pPr>
                  <w:rPr>
                    <w:rFonts w:cs="Arial"/>
                    <w:b/>
                  </w:rPr>
                </w:pPr>
              </w:p>
            </w:tc>
            <w:tc>
              <w:tcPr>
                <w:tcW w:w="2471" w:type="dxa"/>
              </w:tcPr>
              <w:p w14:paraId="6BF881D5" w14:textId="77777777" w:rsidR="009666BB" w:rsidRPr="00767287" w:rsidRDefault="009666BB" w:rsidP="00263353">
                <w:pPr>
                  <w:widowControl w:val="0"/>
                  <w:autoSpaceDE w:val="0"/>
                  <w:autoSpaceDN w:val="0"/>
                  <w:adjustRightInd w:val="0"/>
                  <w:rPr>
                    <w:rFonts w:cs="Arial"/>
                    <w:b/>
                  </w:rPr>
                </w:pPr>
              </w:p>
            </w:tc>
          </w:tr>
          <w:tr w:rsidR="00BB67B8" w:rsidRPr="00767287" w14:paraId="13E9E521" w14:textId="77777777" w:rsidTr="00263353">
            <w:tc>
              <w:tcPr>
                <w:tcW w:w="6771" w:type="dxa"/>
              </w:tcPr>
              <w:p w14:paraId="1FAB6528" w14:textId="77777777" w:rsidR="00BB67B8" w:rsidRPr="00767287" w:rsidRDefault="00BB67B8" w:rsidP="00BB67B8">
                <w:pPr>
                  <w:rPr>
                    <w:rFonts w:cs="Arial"/>
                    <w:b/>
                  </w:rPr>
                </w:pPr>
                <w:r w:rsidRPr="00767287">
                  <w:rPr>
                    <w:rFonts w:cs="Arial"/>
                    <w:b/>
                  </w:rPr>
                  <w:t>Work Environment</w:t>
                </w:r>
              </w:p>
              <w:p w14:paraId="0D54766B" w14:textId="77777777" w:rsidR="00BB67B8" w:rsidRPr="00767287" w:rsidRDefault="009666BB" w:rsidP="00263353">
                <w:r w:rsidRPr="00767287">
                  <w:rPr>
                    <w:rFonts w:cs="Arial"/>
                  </w:rPr>
                  <w:t>Can demonstrate the ability to work with others to improve safe working practice and the environment. Ensures that follow up action is taken to remove identified hazards or risks.</w:t>
                </w:r>
              </w:p>
            </w:tc>
            <w:tc>
              <w:tcPr>
                <w:tcW w:w="2471" w:type="dxa"/>
              </w:tcPr>
              <w:p w14:paraId="7C4F93E6" w14:textId="77777777" w:rsidR="00BB67B8" w:rsidRPr="00767287" w:rsidRDefault="00BB67B8" w:rsidP="00263353">
                <w:pPr>
                  <w:widowControl w:val="0"/>
                  <w:autoSpaceDE w:val="0"/>
                  <w:autoSpaceDN w:val="0"/>
                  <w:adjustRightInd w:val="0"/>
                  <w:rPr>
                    <w:rFonts w:cs="Arial"/>
                    <w:b/>
                  </w:rPr>
                </w:pPr>
                <w:r w:rsidRPr="00767287">
                  <w:rPr>
                    <w:rFonts w:cs="Arial"/>
                    <w:b/>
                  </w:rPr>
                  <w:t>Application/Interview</w:t>
                </w:r>
              </w:p>
            </w:tc>
          </w:tr>
        </w:tbl>
        <w:p w14:paraId="0F07DF29" w14:textId="77777777" w:rsidR="00393F16" w:rsidRPr="00767287" w:rsidRDefault="002635B8" w:rsidP="00263353">
          <w:pPr>
            <w:spacing w:after="0" w:line="240" w:lineRule="auto"/>
            <w:rPr>
              <w:rFonts w:cs="Arial"/>
              <w:b/>
            </w:rPr>
          </w:pPr>
        </w:p>
      </w:sdtContent>
    </w:sdt>
    <w:sectPr w:rsidR="00393F16" w:rsidRPr="00767287" w:rsidSect="001434EA">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7599" w14:textId="77777777" w:rsidR="00FD75D5" w:rsidRDefault="00FD75D5" w:rsidP="003363C5">
      <w:pPr>
        <w:spacing w:after="0" w:line="240" w:lineRule="auto"/>
      </w:pPr>
      <w:r>
        <w:separator/>
      </w:r>
    </w:p>
  </w:endnote>
  <w:endnote w:type="continuationSeparator" w:id="0">
    <w:p w14:paraId="0025D1C7" w14:textId="77777777" w:rsidR="00FD75D5" w:rsidRDefault="00FD75D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C0E0" w14:textId="77777777" w:rsidR="00FE4E74" w:rsidRPr="00767287" w:rsidRDefault="00BF2449" w:rsidP="00720849">
    <w:pPr>
      <w:pStyle w:val="Footer"/>
      <w:rPr>
        <w:sz w:val="16"/>
        <w:szCs w:val="16"/>
      </w:rPr>
    </w:pPr>
    <w:r w:rsidRPr="00767287">
      <w:rPr>
        <w:sz w:val="16"/>
        <w:szCs w:val="16"/>
      </w:rPr>
      <w:t>Specialist (Lab) Band 5</w:t>
    </w:r>
    <w:r w:rsidR="00FE4E74" w:rsidRPr="00767287">
      <w:rPr>
        <w:sz w:val="16"/>
        <w:szCs w:val="16"/>
      </w:rPr>
      <w:t xml:space="preserve"> (Generic) </w:t>
    </w:r>
  </w:p>
  <w:p w14:paraId="68812BA9" w14:textId="77777777" w:rsidR="00FE4E74" w:rsidRPr="00767287" w:rsidRDefault="00FE4E74" w:rsidP="00720849">
    <w:pPr>
      <w:pStyle w:val="Footer"/>
      <w:rPr>
        <w:sz w:val="16"/>
        <w:szCs w:val="16"/>
      </w:rPr>
    </w:pPr>
    <w:r w:rsidRPr="00767287">
      <w:rPr>
        <w:sz w:val="16"/>
        <w:szCs w:val="16"/>
      </w:rPr>
      <w:t>4 June 2011</w:t>
    </w:r>
  </w:p>
  <w:p w14:paraId="3E74EDE0" w14:textId="77777777" w:rsidR="00FE4E74" w:rsidRPr="00767287" w:rsidRDefault="00FE4E74" w:rsidP="00767287">
    <w:pPr>
      <w:pStyle w:val="Footer"/>
      <w:rPr>
        <w:sz w:val="16"/>
        <w:szCs w:val="16"/>
      </w:rPr>
    </w:pPr>
    <w:r w:rsidRPr="00767287">
      <w:rPr>
        <w:sz w:val="16"/>
        <w:szCs w:val="16"/>
      </w:rPr>
      <w:t>Version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DEC0" w14:textId="77777777" w:rsidR="00FD75D5" w:rsidRDefault="00FD75D5" w:rsidP="003363C5">
      <w:pPr>
        <w:spacing w:after="0" w:line="240" w:lineRule="auto"/>
      </w:pPr>
      <w:r>
        <w:separator/>
      </w:r>
    </w:p>
  </w:footnote>
  <w:footnote w:type="continuationSeparator" w:id="0">
    <w:p w14:paraId="3D989415" w14:textId="77777777" w:rsidR="00FD75D5" w:rsidRDefault="00FD75D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34E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46B1"/>
    <w:multiLevelType w:val="hybridMultilevel"/>
    <w:tmpl w:val="744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34C67"/>
    <w:multiLevelType w:val="hybridMultilevel"/>
    <w:tmpl w:val="9E8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5367"/>
    <w:multiLevelType w:val="hybridMultilevel"/>
    <w:tmpl w:val="95F0A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650E8"/>
    <w:multiLevelType w:val="hybridMultilevel"/>
    <w:tmpl w:val="3D486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B041C"/>
    <w:multiLevelType w:val="hybridMultilevel"/>
    <w:tmpl w:val="8648F60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0B228C"/>
    <w:multiLevelType w:val="hybridMultilevel"/>
    <w:tmpl w:val="EFA65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eorg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org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org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A6BF8"/>
    <w:multiLevelType w:val="hybridMultilevel"/>
    <w:tmpl w:val="6312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3652C"/>
    <w:multiLevelType w:val="hybridMultilevel"/>
    <w:tmpl w:val="E092E90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86A4A"/>
    <w:multiLevelType w:val="hybridMultilevel"/>
    <w:tmpl w:val="ED9076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A84B05"/>
    <w:multiLevelType w:val="hybridMultilevel"/>
    <w:tmpl w:val="A4BE8E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D328D"/>
    <w:multiLevelType w:val="hybridMultilevel"/>
    <w:tmpl w:val="942A9780"/>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15:restartNumberingAfterBreak="0">
    <w:nsid w:val="54905944"/>
    <w:multiLevelType w:val="hybridMultilevel"/>
    <w:tmpl w:val="87BC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F2CA9"/>
    <w:multiLevelType w:val="hybridMultilevel"/>
    <w:tmpl w:val="3BE63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46B8B"/>
    <w:multiLevelType w:val="hybridMultilevel"/>
    <w:tmpl w:val="AB22B460"/>
    <w:lvl w:ilvl="0" w:tplc="FFFFFFFF">
      <w:numFmt w:val="bullet"/>
      <w:lvlText w:val=""/>
      <w:legacy w:legacy="1" w:legacySpace="0" w:legacyIndent="360"/>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E0464"/>
    <w:multiLevelType w:val="hybridMultilevel"/>
    <w:tmpl w:val="BC8E0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7682718">
    <w:abstractNumId w:val="1"/>
    <w:lvlOverride w:ilvl="0">
      <w:lvl w:ilvl="0">
        <w:numFmt w:val="bullet"/>
        <w:lvlText w:val=""/>
        <w:legacy w:legacy="1" w:legacySpace="0" w:legacyIndent="360"/>
        <w:lvlJc w:val="left"/>
        <w:pPr>
          <w:ind w:left="360" w:hanging="360"/>
        </w:pPr>
        <w:rPr>
          <w:rFonts w:ascii="Symbol" w:hAnsi="Symbol" w:hint="default"/>
        </w:rPr>
      </w:lvl>
    </w:lvlOverride>
  </w:num>
  <w:num w:numId="2" w16cid:durableId="1727677198">
    <w:abstractNumId w:val="22"/>
  </w:num>
  <w:num w:numId="3" w16cid:durableId="1126702290">
    <w:abstractNumId w:val="8"/>
  </w:num>
  <w:num w:numId="4" w16cid:durableId="1983001431">
    <w:abstractNumId w:val="19"/>
  </w:num>
  <w:num w:numId="5" w16cid:durableId="1168010831">
    <w:abstractNumId w:val="21"/>
  </w:num>
  <w:num w:numId="6" w16cid:durableId="68770882">
    <w:abstractNumId w:val="20"/>
  </w:num>
  <w:num w:numId="7" w16cid:durableId="1505197625">
    <w:abstractNumId w:val="2"/>
  </w:num>
  <w:num w:numId="8" w16cid:durableId="60175094">
    <w:abstractNumId w:val="18"/>
  </w:num>
  <w:num w:numId="9" w16cid:durableId="45105136">
    <w:abstractNumId w:val="3"/>
  </w:num>
  <w:num w:numId="10" w16cid:durableId="1755853375">
    <w:abstractNumId w:val="0"/>
  </w:num>
  <w:num w:numId="11" w16cid:durableId="1459564547">
    <w:abstractNumId w:val="5"/>
  </w:num>
  <w:num w:numId="12" w16cid:durableId="1595506679">
    <w:abstractNumId w:val="6"/>
  </w:num>
  <w:num w:numId="13" w16cid:durableId="925310800">
    <w:abstractNumId w:val="11"/>
  </w:num>
  <w:num w:numId="14" w16cid:durableId="1482304258">
    <w:abstractNumId w:val="7"/>
  </w:num>
  <w:num w:numId="15" w16cid:durableId="1494106586">
    <w:abstractNumId w:val="4"/>
  </w:num>
  <w:num w:numId="16" w16cid:durableId="518084729">
    <w:abstractNumId w:val="12"/>
  </w:num>
  <w:num w:numId="17" w16cid:durableId="584415552">
    <w:abstractNumId w:val="17"/>
  </w:num>
  <w:num w:numId="18" w16cid:durableId="1970159134">
    <w:abstractNumId w:val="10"/>
  </w:num>
  <w:num w:numId="19" w16cid:durableId="1966351915">
    <w:abstractNumId w:val="14"/>
  </w:num>
  <w:num w:numId="20" w16cid:durableId="80303393">
    <w:abstractNumId w:val="16"/>
  </w:num>
  <w:num w:numId="21" w16cid:durableId="1118334498">
    <w:abstractNumId w:val="9"/>
  </w:num>
  <w:num w:numId="22" w16cid:durableId="1216700311">
    <w:abstractNumId w:val="13"/>
  </w:num>
  <w:num w:numId="23" w16cid:durableId="1770468270">
    <w:abstractNumId w:val="23"/>
  </w:num>
  <w:num w:numId="24" w16cid:durableId="17005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7CEB"/>
    <w:rsid w:val="00057D7E"/>
    <w:rsid w:val="000C08DB"/>
    <w:rsid w:val="000E71DE"/>
    <w:rsid w:val="000F3332"/>
    <w:rsid w:val="000F54F8"/>
    <w:rsid w:val="00110684"/>
    <w:rsid w:val="0012238E"/>
    <w:rsid w:val="001434EA"/>
    <w:rsid w:val="001C56D2"/>
    <w:rsid w:val="001E0545"/>
    <w:rsid w:val="001F4FF0"/>
    <w:rsid w:val="00216AA3"/>
    <w:rsid w:val="00234B46"/>
    <w:rsid w:val="00263353"/>
    <w:rsid w:val="002635B8"/>
    <w:rsid w:val="00282543"/>
    <w:rsid w:val="00283424"/>
    <w:rsid w:val="00297427"/>
    <w:rsid w:val="002A4FDB"/>
    <w:rsid w:val="00304FA7"/>
    <w:rsid w:val="00306DEA"/>
    <w:rsid w:val="003363C5"/>
    <w:rsid w:val="00380113"/>
    <w:rsid w:val="00393F16"/>
    <w:rsid w:val="003A1ABA"/>
    <w:rsid w:val="003B0762"/>
    <w:rsid w:val="003B43E9"/>
    <w:rsid w:val="003C31B1"/>
    <w:rsid w:val="003C4372"/>
    <w:rsid w:val="003C62DE"/>
    <w:rsid w:val="00481447"/>
    <w:rsid w:val="005203A4"/>
    <w:rsid w:val="00530C29"/>
    <w:rsid w:val="00581623"/>
    <w:rsid w:val="005A403C"/>
    <w:rsid w:val="005A63D7"/>
    <w:rsid w:val="005E5702"/>
    <w:rsid w:val="0062723A"/>
    <w:rsid w:val="00627BEB"/>
    <w:rsid w:val="00656130"/>
    <w:rsid w:val="00720849"/>
    <w:rsid w:val="00767287"/>
    <w:rsid w:val="007739A3"/>
    <w:rsid w:val="007E5159"/>
    <w:rsid w:val="008238ED"/>
    <w:rsid w:val="00873454"/>
    <w:rsid w:val="00875431"/>
    <w:rsid w:val="00893CC1"/>
    <w:rsid w:val="008B2B0D"/>
    <w:rsid w:val="008C5FA0"/>
    <w:rsid w:val="009242C4"/>
    <w:rsid w:val="00962DFC"/>
    <w:rsid w:val="009666BB"/>
    <w:rsid w:val="009C2F8A"/>
    <w:rsid w:val="009F6304"/>
    <w:rsid w:val="00A21EEA"/>
    <w:rsid w:val="00A3420F"/>
    <w:rsid w:val="00AB14C5"/>
    <w:rsid w:val="00AB46F8"/>
    <w:rsid w:val="00AB528B"/>
    <w:rsid w:val="00B124F0"/>
    <w:rsid w:val="00B70AF4"/>
    <w:rsid w:val="00BB381B"/>
    <w:rsid w:val="00BB67B8"/>
    <w:rsid w:val="00BC2AF9"/>
    <w:rsid w:val="00BD57C9"/>
    <w:rsid w:val="00BE38F1"/>
    <w:rsid w:val="00BF2449"/>
    <w:rsid w:val="00C034A9"/>
    <w:rsid w:val="00C16863"/>
    <w:rsid w:val="00CB2613"/>
    <w:rsid w:val="00CE2E2D"/>
    <w:rsid w:val="00D33BE5"/>
    <w:rsid w:val="00D55D31"/>
    <w:rsid w:val="00D61678"/>
    <w:rsid w:val="00DC67DC"/>
    <w:rsid w:val="00DF3E9A"/>
    <w:rsid w:val="00E514FE"/>
    <w:rsid w:val="00E724E6"/>
    <w:rsid w:val="00F34672"/>
    <w:rsid w:val="00F74699"/>
    <w:rsid w:val="00F82C57"/>
    <w:rsid w:val="00FA7501"/>
    <w:rsid w:val="00FB1FE6"/>
    <w:rsid w:val="00FD75D5"/>
    <w:rsid w:val="00FE4E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EC5E"/>
  <w15:docId w15:val="{11A4C7EF-5178-4D84-9936-1F43A67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styleId="ListBullet">
    <w:name w:val="List Bullet"/>
    <w:basedOn w:val="Normal"/>
    <w:uiPriority w:val="99"/>
    <w:semiHidden/>
    <w:unhideWhenUsed/>
    <w:rsid w:val="00AB528B"/>
    <w:pPr>
      <w:numPr>
        <w:numId w:val="10"/>
      </w:numPr>
      <w:spacing w:after="0" w:line="240" w:lineRule="auto"/>
      <w:contextualSpacing/>
    </w:pPr>
    <w:rPr>
      <w:rFonts w:ascii="Arial" w:eastAsiaTheme="minorEastAsia" w:hAnsi="Arial"/>
      <w:sz w:val="24"/>
      <w:lang w:eastAsia="en-GB"/>
    </w:rPr>
  </w:style>
  <w:style w:type="paragraph" w:styleId="PlainText">
    <w:name w:val="Plain Text"/>
    <w:basedOn w:val="Normal"/>
    <w:link w:val="PlainTextChar"/>
    <w:uiPriority w:val="99"/>
    <w:unhideWhenUsed/>
    <w:rsid w:val="00AB52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528B"/>
    <w:rPr>
      <w:rFonts w:ascii="Consolas" w:hAnsi="Consolas"/>
      <w:sz w:val="21"/>
      <w:szCs w:val="21"/>
    </w:rPr>
  </w:style>
  <w:style w:type="paragraph" w:styleId="BodyText">
    <w:name w:val="Body Text"/>
    <w:basedOn w:val="Normal"/>
    <w:link w:val="BodyTextChar"/>
    <w:unhideWhenUsed/>
    <w:rsid w:val="00A3420F"/>
    <w:pPr>
      <w:spacing w:after="0" w:line="240" w:lineRule="auto"/>
      <w:jc w:val="both"/>
    </w:pPr>
    <w:rPr>
      <w:rFonts w:ascii="Calibri" w:eastAsia="Calibri" w:hAnsi="Calibri" w:cs="Times New Roman"/>
      <w:b/>
      <w:sz w:val="24"/>
      <w:lang w:eastAsia="en-GB"/>
    </w:rPr>
  </w:style>
  <w:style w:type="character" w:customStyle="1" w:styleId="BodyTextChar">
    <w:name w:val="Body Text Char"/>
    <w:basedOn w:val="DefaultParagraphFont"/>
    <w:link w:val="BodyText"/>
    <w:rsid w:val="00A3420F"/>
    <w:rPr>
      <w:rFonts w:ascii="Calibri" w:eastAsia="Calibri" w:hAnsi="Calibri" w:cs="Times New Roman"/>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83700819">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57D7E"/>
    <w:rsid w:val="00087B2F"/>
    <w:rsid w:val="00164438"/>
    <w:rsid w:val="00207259"/>
    <w:rsid w:val="00234054"/>
    <w:rsid w:val="00287E6F"/>
    <w:rsid w:val="00347D50"/>
    <w:rsid w:val="0039338D"/>
    <w:rsid w:val="003A5280"/>
    <w:rsid w:val="0043655F"/>
    <w:rsid w:val="005A403C"/>
    <w:rsid w:val="00747B9A"/>
    <w:rsid w:val="007C0C37"/>
    <w:rsid w:val="007E73F7"/>
    <w:rsid w:val="007F5048"/>
    <w:rsid w:val="007F7C23"/>
    <w:rsid w:val="008D4EC6"/>
    <w:rsid w:val="0098613E"/>
    <w:rsid w:val="009E2720"/>
    <w:rsid w:val="00BC13B8"/>
    <w:rsid w:val="00BC4EA4"/>
    <w:rsid w:val="00D90455"/>
    <w:rsid w:val="00E632C9"/>
    <w:rsid w:val="00EE05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5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Lab</Value>
    </Category>
    <_dlc_DocId xmlns="2b11cb36-7335-43bb-b0cd-ef367b6797e4">AR7E3Z44KX3W-601479284-435</_dlc_DocId>
    <_dlc_DocIdUrl xmlns="2b11cb36-7335-43bb-b0cd-ef367b6797e4">
      <Url>https://share.hull.ac.uk/Services/HR/_layouts/15/DocIdRedir.aspx?ID=AR7E3Z44KX3W-601479284-435</Url>
      <Description>AR7E3Z44KX3W-601479284-435</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Props1.xml><?xml version="1.0" encoding="utf-8"?>
<ds:datastoreItem xmlns:ds="http://schemas.openxmlformats.org/officeDocument/2006/customXml" ds:itemID="{B7A10460-0AB6-4E1D-999E-751CAFC8F504}">
  <ds:schemaRefs>
    <ds:schemaRef ds:uri="http://schemas.openxmlformats.org/officeDocument/2006/bibliography"/>
  </ds:schemaRefs>
</ds:datastoreItem>
</file>

<file path=customXml/itemProps2.xml><?xml version="1.0" encoding="utf-8"?>
<ds:datastoreItem xmlns:ds="http://schemas.openxmlformats.org/officeDocument/2006/customXml" ds:itemID="{6BAED709-E153-4E93-BFAB-5D71821B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B8DBE-8C97-4BA4-86E7-A2CB57D6C973}">
  <ds:schemaRefs>
    <ds:schemaRef ds:uri="http://schemas.microsoft.com/sharepoint/v3/contenttype/forms"/>
  </ds:schemaRefs>
</ds:datastoreItem>
</file>

<file path=customXml/itemProps4.xml><?xml version="1.0" encoding="utf-8"?>
<ds:datastoreItem xmlns:ds="http://schemas.openxmlformats.org/officeDocument/2006/customXml" ds:itemID="{60D75EFF-89C9-4138-9EFA-FF8E694A3627}">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Jayne Hurd</cp:lastModifiedBy>
  <cp:revision>2</cp:revision>
  <cp:lastPrinted>2012-02-07T11:37:00Z</cp:lastPrinted>
  <dcterms:created xsi:type="dcterms:W3CDTF">2024-09-05T10:37:00Z</dcterms:created>
  <dcterms:modified xsi:type="dcterms:W3CDTF">2024-09-05T10:37:00Z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28edf6ca-b88f-42c0-ba9f-14ae8efd7e22</vt:lpwstr>
  </property>
  <property fmtid="{D5CDD505-2E9C-101B-9397-08002B2CF9AE}" pid="4" name="Document ID Value">
    <vt:lpwstr>AR7E3Z44KX3W-601479284-435</vt:lpwstr>
  </property>
</Properties>
</file>